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D2136" w14:textId="6F6B3C1A" w:rsidR="0087175A" w:rsidRDefault="002C22FA">
      <w:pPr>
        <w:spacing w:after="0"/>
        <w:ind w:left="-720" w:right="10715"/>
      </w:pPr>
      <w:bookmarkStart w:id="0" w:name="_Hlk72433648"/>
      <w:r>
        <w:rPr>
          <w:noProof/>
        </w:rPr>
        <mc:AlternateContent>
          <mc:Choice Requires="wpg">
            <w:drawing>
              <wp:anchor distT="0" distB="0" distL="114300" distR="114300" simplePos="0" relativeHeight="251658240" behindDoc="0" locked="0" layoutInCell="1" allowOverlap="1" wp14:anchorId="32FF1C74" wp14:editId="00F7FD52">
                <wp:simplePos x="0" y="0"/>
                <wp:positionH relativeFrom="page">
                  <wp:posOffset>0</wp:posOffset>
                </wp:positionH>
                <wp:positionV relativeFrom="page">
                  <wp:posOffset>0</wp:posOffset>
                </wp:positionV>
                <wp:extent cx="7568785" cy="10700795"/>
                <wp:effectExtent l="0" t="0" r="0" b="5715"/>
                <wp:wrapTopAndBottom/>
                <wp:docPr id="3802" name="Group 3802"/>
                <wp:cNvGraphicFramePr/>
                <a:graphic xmlns:a="http://schemas.openxmlformats.org/drawingml/2006/main">
                  <a:graphicData uri="http://schemas.microsoft.com/office/word/2010/wordprocessingGroup">
                    <wpg:wgp>
                      <wpg:cNvGrpSpPr/>
                      <wpg:grpSpPr>
                        <a:xfrm>
                          <a:off x="0" y="0"/>
                          <a:ext cx="7568785" cy="10700795"/>
                          <a:chOff x="0" y="0"/>
                          <a:chExt cx="7568785" cy="10700795"/>
                        </a:xfrm>
                      </wpg:grpSpPr>
                      <wps:wsp>
                        <wps:cNvPr id="4903" name="Shape 4903"/>
                        <wps:cNvSpPr/>
                        <wps:spPr>
                          <a:xfrm>
                            <a:off x="8792" y="8792"/>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solidFill>
                            <a:schemeClr val="accent1"/>
                          </a:solidFill>
                          <a:ln w="0" cap="flat">
                            <a:miter lim="127000"/>
                          </a:ln>
                        </wps:spPr>
                        <wps:style>
                          <a:lnRef idx="0">
                            <a:srgbClr val="000000">
                              <a:alpha val="0"/>
                            </a:srgbClr>
                          </a:lnRef>
                          <a:fillRef idx="1">
                            <a:srgbClr val="384171"/>
                          </a:fillRef>
                          <a:effectRef idx="0">
                            <a:scrgbClr r="0" g="0" b="0"/>
                          </a:effectRef>
                          <a:fontRef idx="none"/>
                        </wps:style>
                        <wps:bodyPr/>
                      </wps:wsp>
                      <wps:wsp>
                        <wps:cNvPr id="7" name="Rectangle 7"/>
                        <wps:cNvSpPr/>
                        <wps:spPr>
                          <a:xfrm>
                            <a:off x="1083408" y="4240536"/>
                            <a:ext cx="5201429" cy="3083456"/>
                          </a:xfrm>
                          <a:prstGeom prst="rect">
                            <a:avLst/>
                          </a:prstGeom>
                          <a:ln>
                            <a:noFill/>
                          </a:ln>
                        </wps:spPr>
                        <wps:txbx>
                          <w:txbxContent>
                            <w:p w14:paraId="72C84A97" w14:textId="4A418FBF" w:rsidR="00B52E2D" w:rsidRDefault="0087175A" w:rsidP="00ED34D1">
                              <w:pPr>
                                <w:jc w:val="center"/>
                                <w:rPr>
                                  <w:rFonts w:ascii="Ubuntu" w:eastAsia="Ubuntu" w:hAnsi="Ubuntu" w:cs="Ubuntu"/>
                                  <w:b/>
                                  <w:color w:val="FFFFFF" w:themeColor="background1"/>
                                  <w:sz w:val="78"/>
                                  <w:szCs w:val="8"/>
                                </w:rPr>
                              </w:pPr>
                              <w:r w:rsidRPr="0087175A">
                                <w:rPr>
                                  <w:rFonts w:ascii="Ubuntu" w:eastAsia="Ubuntu" w:hAnsi="Ubuntu" w:cs="Ubuntu"/>
                                  <w:b/>
                                  <w:color w:val="FFFFFF" w:themeColor="background1"/>
                                  <w:sz w:val="78"/>
                                  <w:szCs w:val="8"/>
                                </w:rPr>
                                <w:t>Trustee Recruitment Pack</w:t>
                              </w:r>
                              <w:r w:rsidR="005E437F">
                                <w:rPr>
                                  <w:rFonts w:ascii="Ubuntu" w:eastAsia="Ubuntu" w:hAnsi="Ubuntu" w:cs="Ubuntu"/>
                                  <w:b/>
                                  <w:color w:val="FFFFFF" w:themeColor="background1"/>
                                  <w:sz w:val="78"/>
                                  <w:szCs w:val="8"/>
                                </w:rPr>
                                <w:t xml:space="preserve"> </w:t>
                              </w:r>
                            </w:p>
                            <w:p w14:paraId="69ED5CC7" w14:textId="64A8596F" w:rsidR="0087175A" w:rsidRPr="0087175A" w:rsidRDefault="00B57333" w:rsidP="00E83055">
                              <w:pPr>
                                <w:jc w:val="center"/>
                                <w:rPr>
                                  <w:color w:val="FFFFFF" w:themeColor="background1"/>
                                  <w:sz w:val="2"/>
                                  <w:szCs w:val="2"/>
                                </w:rPr>
                              </w:pPr>
                              <w:r w:rsidRPr="00B57333">
                                <w:rPr>
                                  <w:rFonts w:ascii="Ubuntu" w:eastAsia="Ubuntu" w:hAnsi="Ubuntu" w:cs="Ubuntu"/>
                                  <w:b/>
                                  <w:color w:val="FFFFFF" w:themeColor="background1"/>
                                  <w:sz w:val="64"/>
                                  <w:szCs w:val="8"/>
                                </w:rPr>
                                <w:t>June</w:t>
                              </w:r>
                              <w:r w:rsidR="0087175A" w:rsidRPr="00B57333">
                                <w:rPr>
                                  <w:rFonts w:ascii="Ubuntu" w:eastAsia="Ubuntu" w:hAnsi="Ubuntu" w:cs="Ubuntu"/>
                                  <w:b/>
                                  <w:color w:val="FFFFFF" w:themeColor="background1"/>
                                  <w:sz w:val="40"/>
                                  <w:szCs w:val="8"/>
                                </w:rPr>
                                <w:t xml:space="preserve"> </w:t>
                              </w:r>
                              <w:r w:rsidR="0087175A" w:rsidRPr="00E83055">
                                <w:rPr>
                                  <w:rFonts w:ascii="Ubuntu" w:eastAsia="Ubuntu" w:hAnsi="Ubuntu" w:cs="Ubuntu"/>
                                  <w:b/>
                                  <w:color w:val="FFFFFF" w:themeColor="background1"/>
                                  <w:sz w:val="54"/>
                                  <w:szCs w:val="8"/>
                                </w:rPr>
                                <w:t>2021</w:t>
                              </w:r>
                            </w:p>
                            <w:p w14:paraId="599FEE6D" w14:textId="77777777" w:rsidR="0087175A" w:rsidRDefault="0087175A"/>
                          </w:txbxContent>
                        </wps:txbx>
                        <wps:bodyPr horzOverflow="overflow" vert="horz" lIns="0" tIns="0" rIns="0" bIns="0" rtlCol="0">
                          <a:noAutofit/>
                        </wps:bodyPr>
                      </wps:wsp>
                      <wps:wsp>
                        <wps:cNvPr id="8" name="Shape 8"/>
                        <wps:cNvSpPr/>
                        <wps:spPr>
                          <a:xfrm>
                            <a:off x="2765743" y="3286888"/>
                            <a:ext cx="214859" cy="295021"/>
                          </a:xfrm>
                          <a:custGeom>
                            <a:avLst/>
                            <a:gdLst/>
                            <a:ahLst/>
                            <a:cxnLst/>
                            <a:rect l="0" t="0" r="0" b="0"/>
                            <a:pathLst>
                              <a:path w="214859" h="295021">
                                <a:moveTo>
                                  <a:pt x="3658" y="0"/>
                                </a:moveTo>
                                <a:lnTo>
                                  <a:pt x="211595" y="0"/>
                                </a:lnTo>
                                <a:cubicBezTo>
                                  <a:pt x="212674" y="5969"/>
                                  <a:pt x="213500" y="11531"/>
                                  <a:pt x="214046" y="16675"/>
                                </a:cubicBezTo>
                                <a:cubicBezTo>
                                  <a:pt x="214579" y="21831"/>
                                  <a:pt x="214859" y="26720"/>
                                  <a:pt x="214859" y="31331"/>
                                </a:cubicBezTo>
                                <a:cubicBezTo>
                                  <a:pt x="214859" y="40284"/>
                                  <a:pt x="213766" y="51003"/>
                                  <a:pt x="211595" y="63474"/>
                                </a:cubicBezTo>
                                <a:lnTo>
                                  <a:pt x="143637" y="63474"/>
                                </a:lnTo>
                                <a:lnTo>
                                  <a:pt x="143637" y="291363"/>
                                </a:lnTo>
                                <a:cubicBezTo>
                                  <a:pt x="129261" y="293801"/>
                                  <a:pt x="117323" y="295021"/>
                                  <a:pt x="107836" y="295021"/>
                                </a:cubicBezTo>
                                <a:cubicBezTo>
                                  <a:pt x="97790" y="295021"/>
                                  <a:pt x="85712" y="293801"/>
                                  <a:pt x="71615" y="291363"/>
                                </a:cubicBezTo>
                                <a:lnTo>
                                  <a:pt x="71615" y="63474"/>
                                </a:lnTo>
                                <a:lnTo>
                                  <a:pt x="3658" y="63474"/>
                                </a:lnTo>
                                <a:cubicBezTo>
                                  <a:pt x="1219" y="51816"/>
                                  <a:pt x="0" y="41097"/>
                                  <a:pt x="0" y="31331"/>
                                </a:cubicBezTo>
                                <a:cubicBezTo>
                                  <a:pt x="0" y="22377"/>
                                  <a:pt x="1219" y="11938"/>
                                  <a:pt x="36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2991180" y="3282030"/>
                            <a:ext cx="127972" cy="302311"/>
                          </a:xfrm>
                          <a:custGeom>
                            <a:avLst/>
                            <a:gdLst/>
                            <a:ahLst/>
                            <a:cxnLst/>
                            <a:rect l="0" t="0" r="0" b="0"/>
                            <a:pathLst>
                              <a:path w="127972" h="302311">
                                <a:moveTo>
                                  <a:pt x="127972" y="0"/>
                                </a:moveTo>
                                <a:lnTo>
                                  <a:pt x="127972" y="63603"/>
                                </a:lnTo>
                                <a:lnTo>
                                  <a:pt x="105442" y="69001"/>
                                </a:lnTo>
                                <a:cubicBezTo>
                                  <a:pt x="85602" y="80092"/>
                                  <a:pt x="75679" y="107819"/>
                                  <a:pt x="75679" y="152178"/>
                                </a:cubicBezTo>
                                <a:cubicBezTo>
                                  <a:pt x="75679" y="181743"/>
                                  <a:pt x="79959" y="203790"/>
                                  <a:pt x="88506" y="218294"/>
                                </a:cubicBezTo>
                                <a:cubicBezTo>
                                  <a:pt x="92780" y="225552"/>
                                  <a:pt x="98222" y="230997"/>
                                  <a:pt x="104834" y="234628"/>
                                </a:cubicBezTo>
                                <a:lnTo>
                                  <a:pt x="127972" y="240025"/>
                                </a:lnTo>
                                <a:lnTo>
                                  <a:pt x="127972" y="302311"/>
                                </a:lnTo>
                                <a:lnTo>
                                  <a:pt x="97100" y="299531"/>
                                </a:lnTo>
                                <a:cubicBezTo>
                                  <a:pt x="87503" y="297666"/>
                                  <a:pt x="78670" y="294868"/>
                                  <a:pt x="70599" y="291141"/>
                                </a:cubicBezTo>
                                <a:cubicBezTo>
                                  <a:pt x="54458" y="283673"/>
                                  <a:pt x="41161" y="273234"/>
                                  <a:pt x="30721" y="259810"/>
                                </a:cubicBezTo>
                                <a:cubicBezTo>
                                  <a:pt x="20269" y="246373"/>
                                  <a:pt x="12548" y="230498"/>
                                  <a:pt x="7531" y="212198"/>
                                </a:cubicBezTo>
                                <a:cubicBezTo>
                                  <a:pt x="2502" y="193884"/>
                                  <a:pt x="0" y="173882"/>
                                  <a:pt x="0" y="152178"/>
                                </a:cubicBezTo>
                                <a:cubicBezTo>
                                  <a:pt x="0" y="130473"/>
                                  <a:pt x="2502" y="110331"/>
                                  <a:pt x="7531" y="91738"/>
                                </a:cubicBezTo>
                                <a:cubicBezTo>
                                  <a:pt x="12548" y="73158"/>
                                  <a:pt x="20269" y="57093"/>
                                  <a:pt x="30721" y="43516"/>
                                </a:cubicBezTo>
                                <a:cubicBezTo>
                                  <a:pt x="41161" y="29966"/>
                                  <a:pt x="54458" y="19310"/>
                                  <a:pt x="70599" y="11576"/>
                                </a:cubicBezTo>
                                <a:cubicBezTo>
                                  <a:pt x="78670" y="7709"/>
                                  <a:pt x="87503" y="4810"/>
                                  <a:pt x="97100" y="2878"/>
                                </a:cubicBezTo>
                                <a:lnTo>
                                  <a:pt x="1279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3119152" y="3282011"/>
                            <a:ext cx="127984" cy="302349"/>
                          </a:xfrm>
                          <a:custGeom>
                            <a:avLst/>
                            <a:gdLst/>
                            <a:ahLst/>
                            <a:cxnLst/>
                            <a:rect l="0" t="0" r="0" b="0"/>
                            <a:pathLst>
                              <a:path w="127984" h="302349">
                                <a:moveTo>
                                  <a:pt x="209" y="0"/>
                                </a:moveTo>
                                <a:cubicBezTo>
                                  <a:pt x="22447" y="0"/>
                                  <a:pt x="41573" y="3861"/>
                                  <a:pt x="57588" y="11595"/>
                                </a:cubicBezTo>
                                <a:cubicBezTo>
                                  <a:pt x="73590" y="19329"/>
                                  <a:pt x="86811" y="29985"/>
                                  <a:pt x="97263" y="43536"/>
                                </a:cubicBezTo>
                                <a:cubicBezTo>
                                  <a:pt x="107702" y="57112"/>
                                  <a:pt x="115437" y="73177"/>
                                  <a:pt x="120453" y="91758"/>
                                </a:cubicBezTo>
                                <a:cubicBezTo>
                                  <a:pt x="125470" y="110350"/>
                                  <a:pt x="127984" y="130492"/>
                                  <a:pt x="127984" y="152197"/>
                                </a:cubicBezTo>
                                <a:cubicBezTo>
                                  <a:pt x="127984" y="173901"/>
                                  <a:pt x="125470" y="193904"/>
                                  <a:pt x="120453" y="212217"/>
                                </a:cubicBezTo>
                                <a:cubicBezTo>
                                  <a:pt x="115437" y="230518"/>
                                  <a:pt x="107702" y="246393"/>
                                  <a:pt x="97263" y="259829"/>
                                </a:cubicBezTo>
                                <a:cubicBezTo>
                                  <a:pt x="86811" y="273253"/>
                                  <a:pt x="73590" y="283693"/>
                                  <a:pt x="57588" y="291160"/>
                                </a:cubicBezTo>
                                <a:cubicBezTo>
                                  <a:pt x="41573" y="298615"/>
                                  <a:pt x="22447" y="302349"/>
                                  <a:pt x="209" y="302349"/>
                                </a:cubicBezTo>
                                <a:lnTo>
                                  <a:pt x="0" y="302330"/>
                                </a:lnTo>
                                <a:lnTo>
                                  <a:pt x="0" y="240045"/>
                                </a:lnTo>
                                <a:lnTo>
                                  <a:pt x="209" y="240093"/>
                                </a:lnTo>
                                <a:cubicBezTo>
                                  <a:pt x="34931" y="240093"/>
                                  <a:pt x="52292" y="210795"/>
                                  <a:pt x="52292" y="152197"/>
                                </a:cubicBezTo>
                                <a:cubicBezTo>
                                  <a:pt x="52292" y="93053"/>
                                  <a:pt x="35071" y="63475"/>
                                  <a:pt x="616" y="63475"/>
                                </a:cubicBezTo>
                                <a:lnTo>
                                  <a:pt x="0" y="63622"/>
                                </a:lnTo>
                                <a:lnTo>
                                  <a:pt x="0" y="19"/>
                                </a:lnTo>
                                <a:lnTo>
                                  <a:pt x="20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3280499" y="3282011"/>
                            <a:ext cx="231140" cy="301942"/>
                          </a:xfrm>
                          <a:custGeom>
                            <a:avLst/>
                            <a:gdLst/>
                            <a:ahLst/>
                            <a:cxnLst/>
                            <a:rect l="0" t="0" r="0" b="0"/>
                            <a:pathLst>
                              <a:path w="231140" h="301942">
                                <a:moveTo>
                                  <a:pt x="139179" y="0"/>
                                </a:moveTo>
                                <a:cubicBezTo>
                                  <a:pt x="152197" y="0"/>
                                  <a:pt x="164617" y="953"/>
                                  <a:pt x="176416" y="2845"/>
                                </a:cubicBezTo>
                                <a:cubicBezTo>
                                  <a:pt x="188214" y="4750"/>
                                  <a:pt x="201168" y="8687"/>
                                  <a:pt x="215278" y="14643"/>
                                </a:cubicBezTo>
                                <a:cubicBezTo>
                                  <a:pt x="214731" y="25769"/>
                                  <a:pt x="212687" y="36614"/>
                                  <a:pt x="209169" y="47193"/>
                                </a:cubicBezTo>
                                <a:cubicBezTo>
                                  <a:pt x="205638" y="57785"/>
                                  <a:pt x="201981" y="66739"/>
                                  <a:pt x="198183" y="74054"/>
                                </a:cubicBezTo>
                                <a:cubicBezTo>
                                  <a:pt x="192748" y="72161"/>
                                  <a:pt x="187808" y="70536"/>
                                  <a:pt x="183324" y="69177"/>
                                </a:cubicBezTo>
                                <a:cubicBezTo>
                                  <a:pt x="178854" y="67818"/>
                                  <a:pt x="174574" y="66739"/>
                                  <a:pt x="170510" y="65926"/>
                                </a:cubicBezTo>
                                <a:cubicBezTo>
                                  <a:pt x="166446" y="65100"/>
                                  <a:pt x="162369" y="64491"/>
                                  <a:pt x="158305" y="64084"/>
                                </a:cubicBezTo>
                                <a:cubicBezTo>
                                  <a:pt x="154229" y="63678"/>
                                  <a:pt x="149898" y="63475"/>
                                  <a:pt x="145275" y="63475"/>
                                </a:cubicBezTo>
                                <a:cubicBezTo>
                                  <a:pt x="123304" y="63475"/>
                                  <a:pt x="106350" y="70866"/>
                                  <a:pt x="94412" y="85649"/>
                                </a:cubicBezTo>
                                <a:cubicBezTo>
                                  <a:pt x="82474" y="100444"/>
                                  <a:pt x="76505" y="122479"/>
                                  <a:pt x="76505" y="151778"/>
                                </a:cubicBezTo>
                                <a:cubicBezTo>
                                  <a:pt x="76505" y="180810"/>
                                  <a:pt x="82334" y="202438"/>
                                  <a:pt x="94005" y="216688"/>
                                </a:cubicBezTo>
                                <a:cubicBezTo>
                                  <a:pt x="105664" y="230924"/>
                                  <a:pt x="123037" y="238049"/>
                                  <a:pt x="146101" y="238049"/>
                                </a:cubicBezTo>
                                <a:cubicBezTo>
                                  <a:pt x="151244" y="238049"/>
                                  <a:pt x="155867" y="237642"/>
                                  <a:pt x="159931" y="236830"/>
                                </a:cubicBezTo>
                                <a:lnTo>
                                  <a:pt x="159931" y="139167"/>
                                </a:lnTo>
                                <a:cubicBezTo>
                                  <a:pt x="167259" y="138087"/>
                                  <a:pt x="173761" y="137275"/>
                                  <a:pt x="179463" y="136728"/>
                                </a:cubicBezTo>
                                <a:cubicBezTo>
                                  <a:pt x="185166" y="136182"/>
                                  <a:pt x="190449" y="135915"/>
                                  <a:pt x="195338" y="135915"/>
                                </a:cubicBezTo>
                                <a:cubicBezTo>
                                  <a:pt x="199949" y="135915"/>
                                  <a:pt x="205511" y="136182"/>
                                  <a:pt x="212014" y="136728"/>
                                </a:cubicBezTo>
                                <a:cubicBezTo>
                                  <a:pt x="218529" y="137275"/>
                                  <a:pt x="224904" y="138087"/>
                                  <a:pt x="231140" y="139167"/>
                                </a:cubicBezTo>
                                <a:lnTo>
                                  <a:pt x="231140" y="287287"/>
                                </a:lnTo>
                                <a:cubicBezTo>
                                  <a:pt x="215138" y="293256"/>
                                  <a:pt x="199339" y="297193"/>
                                  <a:pt x="183731" y="299085"/>
                                </a:cubicBezTo>
                                <a:cubicBezTo>
                                  <a:pt x="168135" y="300990"/>
                                  <a:pt x="154775" y="301942"/>
                                  <a:pt x="143649" y="301942"/>
                                </a:cubicBezTo>
                                <a:cubicBezTo>
                                  <a:pt x="119774" y="301942"/>
                                  <a:pt x="98895" y="298209"/>
                                  <a:pt x="80988" y="290754"/>
                                </a:cubicBezTo>
                                <a:cubicBezTo>
                                  <a:pt x="63081" y="283286"/>
                                  <a:pt x="48082" y="272910"/>
                                  <a:pt x="36017" y="259614"/>
                                </a:cubicBezTo>
                                <a:cubicBezTo>
                                  <a:pt x="23939" y="246329"/>
                                  <a:pt x="14922" y="230454"/>
                                  <a:pt x="8953" y="212001"/>
                                </a:cubicBezTo>
                                <a:cubicBezTo>
                                  <a:pt x="2984" y="193561"/>
                                  <a:pt x="0" y="173495"/>
                                  <a:pt x="0" y="151778"/>
                                </a:cubicBezTo>
                                <a:cubicBezTo>
                                  <a:pt x="0" y="130086"/>
                                  <a:pt x="3124" y="109931"/>
                                  <a:pt x="9360" y="91351"/>
                                </a:cubicBezTo>
                                <a:cubicBezTo>
                                  <a:pt x="15608" y="72771"/>
                                  <a:pt x="24625" y="56705"/>
                                  <a:pt x="36423" y="43129"/>
                                </a:cubicBezTo>
                                <a:cubicBezTo>
                                  <a:pt x="48234" y="29566"/>
                                  <a:pt x="62801" y="18986"/>
                                  <a:pt x="80175" y="11392"/>
                                </a:cubicBezTo>
                                <a:cubicBezTo>
                                  <a:pt x="97523" y="3797"/>
                                  <a:pt x="117208" y="0"/>
                                  <a:pt x="1391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3555568" y="3286887"/>
                            <a:ext cx="177826" cy="292583"/>
                          </a:xfrm>
                          <a:custGeom>
                            <a:avLst/>
                            <a:gdLst/>
                            <a:ahLst/>
                            <a:cxnLst/>
                            <a:rect l="0" t="0" r="0" b="0"/>
                            <a:pathLst>
                              <a:path w="177826" h="292583">
                                <a:moveTo>
                                  <a:pt x="0" y="0"/>
                                </a:moveTo>
                                <a:lnTo>
                                  <a:pt x="171729" y="0"/>
                                </a:lnTo>
                                <a:cubicBezTo>
                                  <a:pt x="172809" y="5969"/>
                                  <a:pt x="173622" y="11531"/>
                                  <a:pt x="174168" y="16688"/>
                                </a:cubicBezTo>
                                <a:cubicBezTo>
                                  <a:pt x="174701" y="21844"/>
                                  <a:pt x="174981" y="26721"/>
                                  <a:pt x="174981" y="31331"/>
                                </a:cubicBezTo>
                                <a:cubicBezTo>
                                  <a:pt x="174981" y="40284"/>
                                  <a:pt x="173888" y="51003"/>
                                  <a:pt x="171729" y="63474"/>
                                </a:cubicBezTo>
                                <a:lnTo>
                                  <a:pt x="72022" y="63474"/>
                                </a:lnTo>
                                <a:lnTo>
                                  <a:pt x="72022" y="108242"/>
                                </a:lnTo>
                                <a:lnTo>
                                  <a:pt x="150571" y="108242"/>
                                </a:lnTo>
                                <a:cubicBezTo>
                                  <a:pt x="153010" y="120180"/>
                                  <a:pt x="154229" y="130759"/>
                                  <a:pt x="154229" y="139979"/>
                                </a:cubicBezTo>
                                <a:cubicBezTo>
                                  <a:pt x="154229" y="149479"/>
                                  <a:pt x="153010" y="160071"/>
                                  <a:pt x="150571" y="171729"/>
                                </a:cubicBezTo>
                                <a:lnTo>
                                  <a:pt x="72022" y="171729"/>
                                </a:lnTo>
                                <a:lnTo>
                                  <a:pt x="72022" y="229514"/>
                                </a:lnTo>
                                <a:lnTo>
                                  <a:pt x="174168" y="229514"/>
                                </a:lnTo>
                                <a:cubicBezTo>
                                  <a:pt x="176606" y="240906"/>
                                  <a:pt x="177826" y="251219"/>
                                  <a:pt x="177826" y="260439"/>
                                </a:cubicBezTo>
                                <a:cubicBezTo>
                                  <a:pt x="177826" y="270472"/>
                                  <a:pt x="176606" y="281191"/>
                                  <a:pt x="174168" y="292583"/>
                                </a:cubicBezTo>
                                <a:lnTo>
                                  <a:pt x="0" y="29258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3756927" y="3286888"/>
                            <a:ext cx="214871" cy="295021"/>
                          </a:xfrm>
                          <a:custGeom>
                            <a:avLst/>
                            <a:gdLst/>
                            <a:ahLst/>
                            <a:cxnLst/>
                            <a:rect l="0" t="0" r="0" b="0"/>
                            <a:pathLst>
                              <a:path w="214871" h="295021">
                                <a:moveTo>
                                  <a:pt x="3670" y="0"/>
                                </a:moveTo>
                                <a:lnTo>
                                  <a:pt x="211608" y="0"/>
                                </a:lnTo>
                                <a:cubicBezTo>
                                  <a:pt x="212687" y="5969"/>
                                  <a:pt x="213500" y="11531"/>
                                  <a:pt x="214059" y="16675"/>
                                </a:cubicBezTo>
                                <a:cubicBezTo>
                                  <a:pt x="214592" y="21831"/>
                                  <a:pt x="214871" y="26720"/>
                                  <a:pt x="214871" y="31331"/>
                                </a:cubicBezTo>
                                <a:cubicBezTo>
                                  <a:pt x="214871" y="40284"/>
                                  <a:pt x="213779" y="51003"/>
                                  <a:pt x="211608" y="63474"/>
                                </a:cubicBezTo>
                                <a:lnTo>
                                  <a:pt x="143650" y="63474"/>
                                </a:lnTo>
                                <a:lnTo>
                                  <a:pt x="143650" y="291363"/>
                                </a:lnTo>
                                <a:cubicBezTo>
                                  <a:pt x="129274" y="293801"/>
                                  <a:pt x="117335" y="295021"/>
                                  <a:pt x="107848" y="295021"/>
                                </a:cubicBezTo>
                                <a:cubicBezTo>
                                  <a:pt x="97803" y="295021"/>
                                  <a:pt x="85725" y="293801"/>
                                  <a:pt x="71628" y="291363"/>
                                </a:cubicBezTo>
                                <a:lnTo>
                                  <a:pt x="71628" y="63474"/>
                                </a:lnTo>
                                <a:lnTo>
                                  <a:pt x="3670" y="63474"/>
                                </a:lnTo>
                                <a:cubicBezTo>
                                  <a:pt x="1232" y="51816"/>
                                  <a:pt x="0" y="41097"/>
                                  <a:pt x="0" y="31331"/>
                                </a:cubicBezTo>
                                <a:cubicBezTo>
                                  <a:pt x="0" y="22377"/>
                                  <a:pt x="1232" y="11938"/>
                                  <a:pt x="36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3997922" y="3284449"/>
                            <a:ext cx="216078" cy="297460"/>
                          </a:xfrm>
                          <a:custGeom>
                            <a:avLst/>
                            <a:gdLst/>
                            <a:ahLst/>
                            <a:cxnLst/>
                            <a:rect l="0" t="0" r="0" b="0"/>
                            <a:pathLst>
                              <a:path w="216078" h="297460">
                                <a:moveTo>
                                  <a:pt x="35814" y="0"/>
                                </a:moveTo>
                                <a:cubicBezTo>
                                  <a:pt x="40691" y="0"/>
                                  <a:pt x="46190" y="267"/>
                                  <a:pt x="52286" y="813"/>
                                </a:cubicBezTo>
                                <a:cubicBezTo>
                                  <a:pt x="58394" y="1359"/>
                                  <a:pt x="64973" y="2172"/>
                                  <a:pt x="72034" y="3251"/>
                                </a:cubicBezTo>
                                <a:lnTo>
                                  <a:pt x="72034" y="111087"/>
                                </a:lnTo>
                                <a:lnTo>
                                  <a:pt x="144056" y="111087"/>
                                </a:lnTo>
                                <a:lnTo>
                                  <a:pt x="144056" y="3251"/>
                                </a:lnTo>
                                <a:cubicBezTo>
                                  <a:pt x="151384" y="2172"/>
                                  <a:pt x="157950" y="1359"/>
                                  <a:pt x="163792" y="813"/>
                                </a:cubicBezTo>
                                <a:cubicBezTo>
                                  <a:pt x="169621" y="267"/>
                                  <a:pt x="174981" y="0"/>
                                  <a:pt x="179870" y="0"/>
                                </a:cubicBezTo>
                                <a:cubicBezTo>
                                  <a:pt x="184747" y="0"/>
                                  <a:pt x="190246" y="267"/>
                                  <a:pt x="196342" y="813"/>
                                </a:cubicBezTo>
                                <a:cubicBezTo>
                                  <a:pt x="202451" y="1359"/>
                                  <a:pt x="209029" y="2172"/>
                                  <a:pt x="216078" y="3251"/>
                                </a:cubicBezTo>
                                <a:lnTo>
                                  <a:pt x="216078" y="293802"/>
                                </a:lnTo>
                                <a:cubicBezTo>
                                  <a:pt x="201701" y="296240"/>
                                  <a:pt x="189763" y="297460"/>
                                  <a:pt x="180277" y="297460"/>
                                </a:cubicBezTo>
                                <a:cubicBezTo>
                                  <a:pt x="170231" y="297460"/>
                                  <a:pt x="158153" y="296240"/>
                                  <a:pt x="144056" y="293802"/>
                                </a:cubicBezTo>
                                <a:lnTo>
                                  <a:pt x="144056" y="174981"/>
                                </a:lnTo>
                                <a:lnTo>
                                  <a:pt x="72034" y="174981"/>
                                </a:lnTo>
                                <a:lnTo>
                                  <a:pt x="72034" y="293802"/>
                                </a:lnTo>
                                <a:cubicBezTo>
                                  <a:pt x="57645" y="296240"/>
                                  <a:pt x="45707" y="297460"/>
                                  <a:pt x="36220" y="297460"/>
                                </a:cubicBezTo>
                                <a:cubicBezTo>
                                  <a:pt x="26175" y="297460"/>
                                  <a:pt x="14097" y="296240"/>
                                  <a:pt x="0" y="293802"/>
                                </a:cubicBezTo>
                                <a:lnTo>
                                  <a:pt x="0" y="3251"/>
                                </a:lnTo>
                                <a:cubicBezTo>
                                  <a:pt x="7328" y="2172"/>
                                  <a:pt x="13970" y="1359"/>
                                  <a:pt x="19939" y="813"/>
                                </a:cubicBezTo>
                                <a:cubicBezTo>
                                  <a:pt x="25908" y="267"/>
                                  <a:pt x="31191" y="0"/>
                                  <a:pt x="358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4262832" y="3286887"/>
                            <a:ext cx="177826" cy="292583"/>
                          </a:xfrm>
                          <a:custGeom>
                            <a:avLst/>
                            <a:gdLst/>
                            <a:ahLst/>
                            <a:cxnLst/>
                            <a:rect l="0" t="0" r="0" b="0"/>
                            <a:pathLst>
                              <a:path w="177826" h="292583">
                                <a:moveTo>
                                  <a:pt x="0" y="0"/>
                                </a:moveTo>
                                <a:lnTo>
                                  <a:pt x="171729" y="0"/>
                                </a:lnTo>
                                <a:cubicBezTo>
                                  <a:pt x="172809" y="5969"/>
                                  <a:pt x="173622" y="11531"/>
                                  <a:pt x="174168" y="16688"/>
                                </a:cubicBezTo>
                                <a:cubicBezTo>
                                  <a:pt x="174701" y="21844"/>
                                  <a:pt x="174981" y="26721"/>
                                  <a:pt x="174981" y="31331"/>
                                </a:cubicBezTo>
                                <a:cubicBezTo>
                                  <a:pt x="174981" y="40284"/>
                                  <a:pt x="173888" y="51003"/>
                                  <a:pt x="171729" y="63474"/>
                                </a:cubicBezTo>
                                <a:lnTo>
                                  <a:pt x="72022" y="63474"/>
                                </a:lnTo>
                                <a:lnTo>
                                  <a:pt x="72022" y="108242"/>
                                </a:lnTo>
                                <a:lnTo>
                                  <a:pt x="150559" y="108242"/>
                                </a:lnTo>
                                <a:cubicBezTo>
                                  <a:pt x="153010" y="120180"/>
                                  <a:pt x="154229" y="130759"/>
                                  <a:pt x="154229" y="139979"/>
                                </a:cubicBezTo>
                                <a:cubicBezTo>
                                  <a:pt x="154229" y="149479"/>
                                  <a:pt x="153010" y="160071"/>
                                  <a:pt x="150559" y="171729"/>
                                </a:cubicBezTo>
                                <a:lnTo>
                                  <a:pt x="72022" y="171729"/>
                                </a:lnTo>
                                <a:lnTo>
                                  <a:pt x="72022" y="229514"/>
                                </a:lnTo>
                                <a:lnTo>
                                  <a:pt x="174168" y="229514"/>
                                </a:lnTo>
                                <a:cubicBezTo>
                                  <a:pt x="176606" y="240906"/>
                                  <a:pt x="177826" y="251219"/>
                                  <a:pt x="177826" y="260439"/>
                                </a:cubicBezTo>
                                <a:cubicBezTo>
                                  <a:pt x="177826" y="270472"/>
                                  <a:pt x="176606" y="281191"/>
                                  <a:pt x="174168" y="292583"/>
                                </a:cubicBezTo>
                                <a:lnTo>
                                  <a:pt x="0" y="29258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4477284" y="3281998"/>
                            <a:ext cx="222186" cy="299911"/>
                          </a:xfrm>
                          <a:custGeom>
                            <a:avLst/>
                            <a:gdLst/>
                            <a:ahLst/>
                            <a:cxnLst/>
                            <a:rect l="0" t="0" r="0" b="0"/>
                            <a:pathLst>
                              <a:path w="222186" h="299911">
                                <a:moveTo>
                                  <a:pt x="72441" y="0"/>
                                </a:moveTo>
                                <a:cubicBezTo>
                                  <a:pt x="87350" y="0"/>
                                  <a:pt x="102273" y="1435"/>
                                  <a:pt x="117196" y="4280"/>
                                </a:cubicBezTo>
                                <a:cubicBezTo>
                                  <a:pt x="132118" y="7125"/>
                                  <a:pt x="145402" y="12078"/>
                                  <a:pt x="157074" y="19126"/>
                                </a:cubicBezTo>
                                <a:cubicBezTo>
                                  <a:pt x="168732" y="26188"/>
                                  <a:pt x="178232" y="35814"/>
                                  <a:pt x="185560" y="48032"/>
                                </a:cubicBezTo>
                                <a:cubicBezTo>
                                  <a:pt x="192887" y="60236"/>
                                  <a:pt x="196545" y="75692"/>
                                  <a:pt x="196545" y="94412"/>
                                </a:cubicBezTo>
                                <a:cubicBezTo>
                                  <a:pt x="196545" y="104458"/>
                                  <a:pt x="195390" y="113474"/>
                                  <a:pt x="193091" y="121476"/>
                                </a:cubicBezTo>
                                <a:cubicBezTo>
                                  <a:pt x="190779" y="129477"/>
                                  <a:pt x="187795" y="136601"/>
                                  <a:pt x="184137" y="142837"/>
                                </a:cubicBezTo>
                                <a:cubicBezTo>
                                  <a:pt x="180480" y="149085"/>
                                  <a:pt x="176403" y="154508"/>
                                  <a:pt x="171933" y="159118"/>
                                </a:cubicBezTo>
                                <a:cubicBezTo>
                                  <a:pt x="167449" y="163728"/>
                                  <a:pt x="163043" y="167665"/>
                                  <a:pt x="158699" y="170917"/>
                                </a:cubicBezTo>
                                <a:lnTo>
                                  <a:pt x="222186" y="296253"/>
                                </a:lnTo>
                                <a:cubicBezTo>
                                  <a:pt x="215671" y="297345"/>
                                  <a:pt x="208559" y="298145"/>
                                  <a:pt x="200825" y="298691"/>
                                </a:cubicBezTo>
                                <a:cubicBezTo>
                                  <a:pt x="193091" y="299238"/>
                                  <a:pt x="186106" y="299504"/>
                                  <a:pt x="179870" y="299504"/>
                                </a:cubicBezTo>
                                <a:cubicBezTo>
                                  <a:pt x="174434" y="299504"/>
                                  <a:pt x="168123" y="299238"/>
                                  <a:pt x="160947" y="298691"/>
                                </a:cubicBezTo>
                                <a:cubicBezTo>
                                  <a:pt x="153746" y="298145"/>
                                  <a:pt x="147447" y="297345"/>
                                  <a:pt x="142024" y="296253"/>
                                </a:cubicBezTo>
                                <a:lnTo>
                                  <a:pt x="84239" y="163182"/>
                                </a:lnTo>
                                <a:lnTo>
                                  <a:pt x="87897" y="161150"/>
                                </a:lnTo>
                                <a:cubicBezTo>
                                  <a:pt x="91148" y="159525"/>
                                  <a:pt x="94742" y="156807"/>
                                  <a:pt x="98679" y="153010"/>
                                </a:cubicBezTo>
                                <a:cubicBezTo>
                                  <a:pt x="102616" y="149212"/>
                                  <a:pt x="106274" y="144666"/>
                                  <a:pt x="109665" y="139383"/>
                                </a:cubicBezTo>
                                <a:cubicBezTo>
                                  <a:pt x="113056" y="134087"/>
                                  <a:pt x="115900" y="128194"/>
                                  <a:pt x="118212" y="121679"/>
                                </a:cubicBezTo>
                                <a:cubicBezTo>
                                  <a:pt x="120510" y="115164"/>
                                  <a:pt x="121679" y="108395"/>
                                  <a:pt x="121679" y="101333"/>
                                </a:cubicBezTo>
                                <a:cubicBezTo>
                                  <a:pt x="121679" y="87770"/>
                                  <a:pt x="117869" y="77877"/>
                                  <a:pt x="110274" y="71628"/>
                                </a:cubicBezTo>
                                <a:cubicBezTo>
                                  <a:pt x="102679" y="65393"/>
                                  <a:pt x="93320" y="62268"/>
                                  <a:pt x="82194" y="62268"/>
                                </a:cubicBezTo>
                                <a:cubicBezTo>
                                  <a:pt x="79489" y="62268"/>
                                  <a:pt x="77178" y="62408"/>
                                  <a:pt x="75286" y="62674"/>
                                </a:cubicBezTo>
                                <a:cubicBezTo>
                                  <a:pt x="73381" y="62954"/>
                                  <a:pt x="72161" y="63221"/>
                                  <a:pt x="71615" y="63487"/>
                                </a:cubicBezTo>
                                <a:lnTo>
                                  <a:pt x="71615" y="296253"/>
                                </a:lnTo>
                                <a:cubicBezTo>
                                  <a:pt x="57239" y="298691"/>
                                  <a:pt x="45441" y="299911"/>
                                  <a:pt x="36220" y="299911"/>
                                </a:cubicBezTo>
                                <a:cubicBezTo>
                                  <a:pt x="26175" y="299911"/>
                                  <a:pt x="14097" y="298691"/>
                                  <a:pt x="0" y="296253"/>
                                </a:cubicBezTo>
                                <a:lnTo>
                                  <a:pt x="0" y="5702"/>
                                </a:lnTo>
                                <a:cubicBezTo>
                                  <a:pt x="13284" y="4344"/>
                                  <a:pt x="25565" y="3061"/>
                                  <a:pt x="36830" y="1842"/>
                                </a:cubicBezTo>
                                <a:cubicBezTo>
                                  <a:pt x="48082" y="622"/>
                                  <a:pt x="59957" y="0"/>
                                  <a:pt x="72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3518370" y="3631578"/>
                            <a:ext cx="214859" cy="295034"/>
                          </a:xfrm>
                          <a:custGeom>
                            <a:avLst/>
                            <a:gdLst/>
                            <a:ahLst/>
                            <a:cxnLst/>
                            <a:rect l="0" t="0" r="0" b="0"/>
                            <a:pathLst>
                              <a:path w="214859" h="295034">
                                <a:moveTo>
                                  <a:pt x="3658" y="0"/>
                                </a:moveTo>
                                <a:lnTo>
                                  <a:pt x="211595" y="0"/>
                                </a:lnTo>
                                <a:cubicBezTo>
                                  <a:pt x="212674" y="5969"/>
                                  <a:pt x="213487" y="11544"/>
                                  <a:pt x="214046" y="16688"/>
                                </a:cubicBezTo>
                                <a:cubicBezTo>
                                  <a:pt x="214579" y="21844"/>
                                  <a:pt x="214859" y="26733"/>
                                  <a:pt x="214859" y="31343"/>
                                </a:cubicBezTo>
                                <a:cubicBezTo>
                                  <a:pt x="214859" y="40297"/>
                                  <a:pt x="213766" y="51016"/>
                                  <a:pt x="211595" y="63487"/>
                                </a:cubicBezTo>
                                <a:lnTo>
                                  <a:pt x="143637" y="63487"/>
                                </a:lnTo>
                                <a:lnTo>
                                  <a:pt x="143637" y="291363"/>
                                </a:lnTo>
                                <a:cubicBezTo>
                                  <a:pt x="129261" y="293814"/>
                                  <a:pt x="117323" y="295034"/>
                                  <a:pt x="107836" y="295034"/>
                                </a:cubicBezTo>
                                <a:cubicBezTo>
                                  <a:pt x="97790" y="295034"/>
                                  <a:pt x="85712" y="293814"/>
                                  <a:pt x="71615" y="291363"/>
                                </a:cubicBezTo>
                                <a:lnTo>
                                  <a:pt x="71615" y="63487"/>
                                </a:lnTo>
                                <a:lnTo>
                                  <a:pt x="3658" y="63487"/>
                                </a:lnTo>
                                <a:cubicBezTo>
                                  <a:pt x="1219" y="51829"/>
                                  <a:pt x="0" y="41110"/>
                                  <a:pt x="0" y="31343"/>
                                </a:cubicBezTo>
                                <a:cubicBezTo>
                                  <a:pt x="0" y="22390"/>
                                  <a:pt x="1219" y="11950"/>
                                  <a:pt x="36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3758095" y="3626701"/>
                            <a:ext cx="222186" cy="299898"/>
                          </a:xfrm>
                          <a:custGeom>
                            <a:avLst/>
                            <a:gdLst/>
                            <a:ahLst/>
                            <a:cxnLst/>
                            <a:rect l="0" t="0" r="0" b="0"/>
                            <a:pathLst>
                              <a:path w="222186" h="299898">
                                <a:moveTo>
                                  <a:pt x="72428" y="0"/>
                                </a:moveTo>
                                <a:cubicBezTo>
                                  <a:pt x="87350" y="0"/>
                                  <a:pt x="102273" y="1422"/>
                                  <a:pt x="117196" y="4267"/>
                                </a:cubicBezTo>
                                <a:cubicBezTo>
                                  <a:pt x="132118" y="7112"/>
                                  <a:pt x="145402" y="12065"/>
                                  <a:pt x="157074" y="19126"/>
                                </a:cubicBezTo>
                                <a:cubicBezTo>
                                  <a:pt x="168732" y="26175"/>
                                  <a:pt x="178232" y="35801"/>
                                  <a:pt x="185560" y="48006"/>
                                </a:cubicBezTo>
                                <a:cubicBezTo>
                                  <a:pt x="192887" y="60223"/>
                                  <a:pt x="196545" y="75679"/>
                                  <a:pt x="196545" y="94399"/>
                                </a:cubicBezTo>
                                <a:cubicBezTo>
                                  <a:pt x="196545" y="104445"/>
                                  <a:pt x="195390" y="113462"/>
                                  <a:pt x="193091" y="121463"/>
                                </a:cubicBezTo>
                                <a:cubicBezTo>
                                  <a:pt x="190779" y="129464"/>
                                  <a:pt x="187795" y="136589"/>
                                  <a:pt x="184137" y="142824"/>
                                </a:cubicBezTo>
                                <a:cubicBezTo>
                                  <a:pt x="180480" y="149073"/>
                                  <a:pt x="176403" y="154496"/>
                                  <a:pt x="171933" y="159105"/>
                                </a:cubicBezTo>
                                <a:cubicBezTo>
                                  <a:pt x="167449" y="163716"/>
                                  <a:pt x="163043" y="167653"/>
                                  <a:pt x="158699" y="170904"/>
                                </a:cubicBezTo>
                                <a:lnTo>
                                  <a:pt x="222186" y="296240"/>
                                </a:lnTo>
                                <a:cubicBezTo>
                                  <a:pt x="215671" y="297332"/>
                                  <a:pt x="208559" y="298133"/>
                                  <a:pt x="200825" y="298679"/>
                                </a:cubicBezTo>
                                <a:cubicBezTo>
                                  <a:pt x="193091" y="299225"/>
                                  <a:pt x="186106" y="299491"/>
                                  <a:pt x="179870" y="299491"/>
                                </a:cubicBezTo>
                                <a:cubicBezTo>
                                  <a:pt x="174434" y="299491"/>
                                  <a:pt x="168123" y="299225"/>
                                  <a:pt x="160947" y="298679"/>
                                </a:cubicBezTo>
                                <a:cubicBezTo>
                                  <a:pt x="153746" y="298133"/>
                                  <a:pt x="147447" y="297332"/>
                                  <a:pt x="142024" y="296240"/>
                                </a:cubicBezTo>
                                <a:lnTo>
                                  <a:pt x="84239" y="163170"/>
                                </a:lnTo>
                                <a:lnTo>
                                  <a:pt x="87897" y="161137"/>
                                </a:lnTo>
                                <a:cubicBezTo>
                                  <a:pt x="91148" y="159512"/>
                                  <a:pt x="94742" y="156807"/>
                                  <a:pt x="98679" y="152997"/>
                                </a:cubicBezTo>
                                <a:cubicBezTo>
                                  <a:pt x="102616" y="149199"/>
                                  <a:pt x="106274" y="144653"/>
                                  <a:pt x="109665" y="139370"/>
                                </a:cubicBezTo>
                                <a:cubicBezTo>
                                  <a:pt x="113056" y="134074"/>
                                  <a:pt x="115913" y="128181"/>
                                  <a:pt x="118212" y="121666"/>
                                </a:cubicBezTo>
                                <a:cubicBezTo>
                                  <a:pt x="120510" y="115151"/>
                                  <a:pt x="121679" y="108382"/>
                                  <a:pt x="121679" y="101321"/>
                                </a:cubicBezTo>
                                <a:cubicBezTo>
                                  <a:pt x="121679" y="87757"/>
                                  <a:pt x="117869" y="77864"/>
                                  <a:pt x="110287" y="71615"/>
                                </a:cubicBezTo>
                                <a:cubicBezTo>
                                  <a:pt x="102679" y="65380"/>
                                  <a:pt x="93320" y="62256"/>
                                  <a:pt x="82195" y="62256"/>
                                </a:cubicBezTo>
                                <a:cubicBezTo>
                                  <a:pt x="79489" y="62256"/>
                                  <a:pt x="77178" y="62395"/>
                                  <a:pt x="75286" y="62662"/>
                                </a:cubicBezTo>
                                <a:cubicBezTo>
                                  <a:pt x="73380" y="62941"/>
                                  <a:pt x="72161" y="63208"/>
                                  <a:pt x="71615" y="63474"/>
                                </a:cubicBezTo>
                                <a:lnTo>
                                  <a:pt x="71615" y="296240"/>
                                </a:lnTo>
                                <a:cubicBezTo>
                                  <a:pt x="57239" y="298679"/>
                                  <a:pt x="45441" y="299898"/>
                                  <a:pt x="36220" y="299898"/>
                                </a:cubicBezTo>
                                <a:cubicBezTo>
                                  <a:pt x="26175" y="299898"/>
                                  <a:pt x="14097" y="298679"/>
                                  <a:pt x="0" y="296240"/>
                                </a:cubicBezTo>
                                <a:lnTo>
                                  <a:pt x="0" y="5690"/>
                                </a:lnTo>
                                <a:cubicBezTo>
                                  <a:pt x="13284" y="4344"/>
                                  <a:pt x="25565" y="3048"/>
                                  <a:pt x="36830" y="1829"/>
                                </a:cubicBezTo>
                                <a:cubicBezTo>
                                  <a:pt x="48082" y="610"/>
                                  <a:pt x="59957" y="0"/>
                                  <a:pt x="724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3993998" y="3629546"/>
                            <a:ext cx="223812" cy="299098"/>
                          </a:xfrm>
                          <a:custGeom>
                            <a:avLst/>
                            <a:gdLst/>
                            <a:ahLst/>
                            <a:cxnLst/>
                            <a:rect l="0" t="0" r="0" b="0"/>
                            <a:pathLst>
                              <a:path w="223812" h="299098">
                                <a:moveTo>
                                  <a:pt x="36627" y="0"/>
                                </a:moveTo>
                                <a:cubicBezTo>
                                  <a:pt x="41237" y="0"/>
                                  <a:pt x="46317" y="203"/>
                                  <a:pt x="51892" y="610"/>
                                </a:cubicBezTo>
                                <a:cubicBezTo>
                                  <a:pt x="57442" y="1016"/>
                                  <a:pt x="64160" y="1765"/>
                                  <a:pt x="72034" y="2845"/>
                                </a:cubicBezTo>
                                <a:lnTo>
                                  <a:pt x="72034" y="160731"/>
                                </a:lnTo>
                                <a:cubicBezTo>
                                  <a:pt x="72034" y="174308"/>
                                  <a:pt x="72568" y="185826"/>
                                  <a:pt x="73660" y="195326"/>
                                </a:cubicBezTo>
                                <a:cubicBezTo>
                                  <a:pt x="74740" y="204825"/>
                                  <a:pt x="76708" y="212560"/>
                                  <a:pt x="79553" y="218516"/>
                                </a:cubicBezTo>
                                <a:cubicBezTo>
                                  <a:pt x="82398" y="224485"/>
                                  <a:pt x="86398" y="228765"/>
                                  <a:pt x="91554" y="231343"/>
                                </a:cubicBezTo>
                                <a:cubicBezTo>
                                  <a:pt x="96710" y="233921"/>
                                  <a:pt x="103492" y="235204"/>
                                  <a:pt x="111913" y="235204"/>
                                </a:cubicBezTo>
                                <a:cubicBezTo>
                                  <a:pt x="120307" y="235204"/>
                                  <a:pt x="127165" y="233921"/>
                                  <a:pt x="132461" y="231343"/>
                                </a:cubicBezTo>
                                <a:cubicBezTo>
                                  <a:pt x="137744" y="228765"/>
                                  <a:pt x="141821" y="224485"/>
                                  <a:pt x="144666" y="218516"/>
                                </a:cubicBezTo>
                                <a:cubicBezTo>
                                  <a:pt x="147510" y="212560"/>
                                  <a:pt x="149416" y="204825"/>
                                  <a:pt x="150368" y="195326"/>
                                </a:cubicBezTo>
                                <a:cubicBezTo>
                                  <a:pt x="151308" y="185826"/>
                                  <a:pt x="151790" y="174308"/>
                                  <a:pt x="151790" y="160731"/>
                                </a:cubicBezTo>
                                <a:lnTo>
                                  <a:pt x="151790" y="2845"/>
                                </a:lnTo>
                                <a:cubicBezTo>
                                  <a:pt x="159919" y="1765"/>
                                  <a:pt x="166776" y="1016"/>
                                  <a:pt x="172339" y="610"/>
                                </a:cubicBezTo>
                                <a:cubicBezTo>
                                  <a:pt x="177889" y="203"/>
                                  <a:pt x="182981" y="0"/>
                                  <a:pt x="187592" y="0"/>
                                </a:cubicBezTo>
                                <a:cubicBezTo>
                                  <a:pt x="192481" y="0"/>
                                  <a:pt x="197764" y="203"/>
                                  <a:pt x="203467" y="610"/>
                                </a:cubicBezTo>
                                <a:cubicBezTo>
                                  <a:pt x="209169" y="1016"/>
                                  <a:pt x="215938" y="1765"/>
                                  <a:pt x="223812" y="2845"/>
                                </a:cubicBezTo>
                                <a:lnTo>
                                  <a:pt x="223812" y="169278"/>
                                </a:lnTo>
                                <a:cubicBezTo>
                                  <a:pt x="223812" y="189357"/>
                                  <a:pt x="222110" y="207404"/>
                                  <a:pt x="218732" y="223406"/>
                                </a:cubicBezTo>
                                <a:cubicBezTo>
                                  <a:pt x="215328" y="239408"/>
                                  <a:pt x="209436" y="253047"/>
                                  <a:pt x="201028" y="264300"/>
                                </a:cubicBezTo>
                                <a:cubicBezTo>
                                  <a:pt x="192621" y="275565"/>
                                  <a:pt x="181153" y="284175"/>
                                  <a:pt x="166637" y="290144"/>
                                </a:cubicBezTo>
                                <a:cubicBezTo>
                                  <a:pt x="152121" y="296101"/>
                                  <a:pt x="133883" y="299098"/>
                                  <a:pt x="111913" y="299098"/>
                                </a:cubicBezTo>
                                <a:cubicBezTo>
                                  <a:pt x="89929" y="299098"/>
                                  <a:pt x="71679" y="296101"/>
                                  <a:pt x="57176" y="290144"/>
                                </a:cubicBezTo>
                                <a:cubicBezTo>
                                  <a:pt x="42659" y="284175"/>
                                  <a:pt x="31191" y="275565"/>
                                  <a:pt x="22784" y="264300"/>
                                </a:cubicBezTo>
                                <a:cubicBezTo>
                                  <a:pt x="14376" y="253047"/>
                                  <a:pt x="8471" y="239408"/>
                                  <a:pt x="5093" y="223406"/>
                                </a:cubicBezTo>
                                <a:cubicBezTo>
                                  <a:pt x="1689" y="207404"/>
                                  <a:pt x="0" y="189357"/>
                                  <a:pt x="0" y="169278"/>
                                </a:cubicBezTo>
                                <a:lnTo>
                                  <a:pt x="0" y="2845"/>
                                </a:lnTo>
                                <a:cubicBezTo>
                                  <a:pt x="7861" y="1765"/>
                                  <a:pt x="14656" y="1016"/>
                                  <a:pt x="20345" y="610"/>
                                </a:cubicBezTo>
                                <a:cubicBezTo>
                                  <a:pt x="26048" y="203"/>
                                  <a:pt x="31471" y="0"/>
                                  <a:pt x="366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4258031" y="3626688"/>
                            <a:ext cx="201028" cy="302349"/>
                          </a:xfrm>
                          <a:custGeom>
                            <a:avLst/>
                            <a:gdLst/>
                            <a:ahLst/>
                            <a:cxnLst/>
                            <a:rect l="0" t="0" r="0" b="0"/>
                            <a:pathLst>
                              <a:path w="201028" h="302349">
                                <a:moveTo>
                                  <a:pt x="109881" y="0"/>
                                </a:moveTo>
                                <a:cubicBezTo>
                                  <a:pt x="123711" y="0"/>
                                  <a:pt x="137071" y="1359"/>
                                  <a:pt x="149962" y="4076"/>
                                </a:cubicBezTo>
                                <a:cubicBezTo>
                                  <a:pt x="162839" y="6782"/>
                                  <a:pt x="176619" y="10719"/>
                                  <a:pt x="191262" y="15875"/>
                                </a:cubicBezTo>
                                <a:cubicBezTo>
                                  <a:pt x="190183" y="24562"/>
                                  <a:pt x="188214" y="34125"/>
                                  <a:pt x="185369" y="44564"/>
                                </a:cubicBezTo>
                                <a:cubicBezTo>
                                  <a:pt x="182512" y="55004"/>
                                  <a:pt x="178918" y="64846"/>
                                  <a:pt x="174574" y="74066"/>
                                </a:cubicBezTo>
                                <a:cubicBezTo>
                                  <a:pt x="167526" y="71082"/>
                                  <a:pt x="159245" y="67957"/>
                                  <a:pt x="149758" y="64707"/>
                                </a:cubicBezTo>
                                <a:cubicBezTo>
                                  <a:pt x="140259" y="61442"/>
                                  <a:pt x="128461" y="59817"/>
                                  <a:pt x="114351" y="59817"/>
                                </a:cubicBezTo>
                                <a:cubicBezTo>
                                  <a:pt x="110008" y="59817"/>
                                  <a:pt x="105867" y="60223"/>
                                  <a:pt x="101943" y="61036"/>
                                </a:cubicBezTo>
                                <a:cubicBezTo>
                                  <a:pt x="98006" y="61849"/>
                                  <a:pt x="94475" y="63144"/>
                                  <a:pt x="91364" y="64910"/>
                                </a:cubicBezTo>
                                <a:cubicBezTo>
                                  <a:pt x="88240" y="66675"/>
                                  <a:pt x="85725" y="69113"/>
                                  <a:pt x="83833" y="72237"/>
                                </a:cubicBezTo>
                                <a:cubicBezTo>
                                  <a:pt x="81928" y="75349"/>
                                  <a:pt x="80988" y="79223"/>
                                  <a:pt x="80988" y="83832"/>
                                </a:cubicBezTo>
                                <a:cubicBezTo>
                                  <a:pt x="80988" y="91707"/>
                                  <a:pt x="83553" y="97536"/>
                                  <a:pt x="88722" y="101333"/>
                                </a:cubicBezTo>
                                <a:cubicBezTo>
                                  <a:pt x="93866" y="105130"/>
                                  <a:pt x="99975" y="108382"/>
                                  <a:pt x="107023" y="111099"/>
                                </a:cubicBezTo>
                                <a:lnTo>
                                  <a:pt x="126568" y="118821"/>
                                </a:lnTo>
                                <a:cubicBezTo>
                                  <a:pt x="137960" y="123444"/>
                                  <a:pt x="148196" y="128117"/>
                                  <a:pt x="157290" y="132867"/>
                                </a:cubicBezTo>
                                <a:cubicBezTo>
                                  <a:pt x="166370" y="137617"/>
                                  <a:pt x="174168" y="143307"/>
                                  <a:pt x="180683" y="149961"/>
                                </a:cubicBezTo>
                                <a:cubicBezTo>
                                  <a:pt x="187198" y="156604"/>
                                  <a:pt x="192215" y="164605"/>
                                  <a:pt x="195745" y="173965"/>
                                </a:cubicBezTo>
                                <a:cubicBezTo>
                                  <a:pt x="199263" y="183324"/>
                                  <a:pt x="201028" y="194653"/>
                                  <a:pt x="201028" y="207950"/>
                                </a:cubicBezTo>
                                <a:cubicBezTo>
                                  <a:pt x="201028" y="222326"/>
                                  <a:pt x="198514" y="235280"/>
                                  <a:pt x="193497" y="246812"/>
                                </a:cubicBezTo>
                                <a:cubicBezTo>
                                  <a:pt x="188481" y="258343"/>
                                  <a:pt x="181089" y="268237"/>
                                  <a:pt x="171323" y="276517"/>
                                </a:cubicBezTo>
                                <a:cubicBezTo>
                                  <a:pt x="161557" y="284797"/>
                                  <a:pt x="149555" y="291160"/>
                                  <a:pt x="135306" y="295643"/>
                                </a:cubicBezTo>
                                <a:cubicBezTo>
                                  <a:pt x="121069" y="300113"/>
                                  <a:pt x="104724" y="302349"/>
                                  <a:pt x="86271" y="302349"/>
                                </a:cubicBezTo>
                                <a:cubicBezTo>
                                  <a:pt x="69456" y="302349"/>
                                  <a:pt x="54597" y="300990"/>
                                  <a:pt x="41720" y="298285"/>
                                </a:cubicBezTo>
                                <a:cubicBezTo>
                                  <a:pt x="28829" y="295580"/>
                                  <a:pt x="14923" y="291363"/>
                                  <a:pt x="0" y="285674"/>
                                </a:cubicBezTo>
                                <a:cubicBezTo>
                                  <a:pt x="1079" y="276174"/>
                                  <a:pt x="2985" y="266078"/>
                                  <a:pt x="5702" y="255346"/>
                                </a:cubicBezTo>
                                <a:cubicBezTo>
                                  <a:pt x="8408" y="244640"/>
                                  <a:pt x="11671" y="233718"/>
                                  <a:pt x="15469" y="222593"/>
                                </a:cubicBezTo>
                                <a:cubicBezTo>
                                  <a:pt x="40424" y="233451"/>
                                  <a:pt x="62128" y="238874"/>
                                  <a:pt x="80582" y="238874"/>
                                </a:cubicBezTo>
                                <a:cubicBezTo>
                                  <a:pt x="94412" y="238874"/>
                                  <a:pt x="105194" y="236779"/>
                                  <a:pt x="112928" y="232562"/>
                                </a:cubicBezTo>
                                <a:cubicBezTo>
                                  <a:pt x="120663" y="228359"/>
                                  <a:pt x="124523" y="221107"/>
                                  <a:pt x="124523" y="210795"/>
                                </a:cubicBezTo>
                                <a:cubicBezTo>
                                  <a:pt x="124523" y="206451"/>
                                  <a:pt x="123711" y="202730"/>
                                  <a:pt x="122085" y="199606"/>
                                </a:cubicBezTo>
                                <a:cubicBezTo>
                                  <a:pt x="120460" y="196482"/>
                                  <a:pt x="118288" y="193840"/>
                                  <a:pt x="115570" y="191668"/>
                                </a:cubicBezTo>
                                <a:cubicBezTo>
                                  <a:pt x="112852" y="189497"/>
                                  <a:pt x="109804" y="187668"/>
                                  <a:pt x="106413" y="186169"/>
                                </a:cubicBezTo>
                                <a:cubicBezTo>
                                  <a:pt x="103022" y="184683"/>
                                  <a:pt x="99568" y="183261"/>
                                  <a:pt x="96038" y="181902"/>
                                </a:cubicBezTo>
                                <a:lnTo>
                                  <a:pt x="73254" y="173355"/>
                                </a:lnTo>
                                <a:cubicBezTo>
                                  <a:pt x="63487" y="169837"/>
                                  <a:pt x="54597" y="165621"/>
                                  <a:pt x="46596" y="160744"/>
                                </a:cubicBezTo>
                                <a:cubicBezTo>
                                  <a:pt x="38595" y="155854"/>
                                  <a:pt x="31750" y="150101"/>
                                  <a:pt x="26048" y="143446"/>
                                </a:cubicBezTo>
                                <a:cubicBezTo>
                                  <a:pt x="20358" y="136804"/>
                                  <a:pt x="15939" y="129134"/>
                                  <a:pt x="12827" y="120459"/>
                                </a:cubicBezTo>
                                <a:cubicBezTo>
                                  <a:pt x="9703" y="111773"/>
                                  <a:pt x="8141" y="101600"/>
                                  <a:pt x="8141" y="89929"/>
                                </a:cubicBezTo>
                                <a:cubicBezTo>
                                  <a:pt x="8141" y="75552"/>
                                  <a:pt x="10592" y="62814"/>
                                  <a:pt x="15469" y="51676"/>
                                </a:cubicBezTo>
                                <a:cubicBezTo>
                                  <a:pt x="20358" y="40564"/>
                                  <a:pt x="27203" y="31128"/>
                                  <a:pt x="36017" y="23406"/>
                                </a:cubicBezTo>
                                <a:cubicBezTo>
                                  <a:pt x="44831" y="15672"/>
                                  <a:pt x="55487" y="9842"/>
                                  <a:pt x="67958" y="5905"/>
                                </a:cubicBezTo>
                                <a:cubicBezTo>
                                  <a:pt x="80442" y="1968"/>
                                  <a:pt x="94412" y="0"/>
                                  <a:pt x="1098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4476687" y="3631578"/>
                            <a:ext cx="214859" cy="295034"/>
                          </a:xfrm>
                          <a:custGeom>
                            <a:avLst/>
                            <a:gdLst/>
                            <a:ahLst/>
                            <a:cxnLst/>
                            <a:rect l="0" t="0" r="0" b="0"/>
                            <a:pathLst>
                              <a:path w="214859" h="295034">
                                <a:moveTo>
                                  <a:pt x="3658" y="0"/>
                                </a:moveTo>
                                <a:lnTo>
                                  <a:pt x="211595" y="0"/>
                                </a:lnTo>
                                <a:cubicBezTo>
                                  <a:pt x="212674" y="5969"/>
                                  <a:pt x="213487" y="11544"/>
                                  <a:pt x="214046" y="16688"/>
                                </a:cubicBezTo>
                                <a:cubicBezTo>
                                  <a:pt x="214579" y="21844"/>
                                  <a:pt x="214859" y="26733"/>
                                  <a:pt x="214859" y="31343"/>
                                </a:cubicBezTo>
                                <a:cubicBezTo>
                                  <a:pt x="214859" y="40297"/>
                                  <a:pt x="213766" y="51016"/>
                                  <a:pt x="211595" y="63487"/>
                                </a:cubicBezTo>
                                <a:lnTo>
                                  <a:pt x="143637" y="63487"/>
                                </a:lnTo>
                                <a:lnTo>
                                  <a:pt x="143637" y="291363"/>
                                </a:lnTo>
                                <a:cubicBezTo>
                                  <a:pt x="129261" y="293814"/>
                                  <a:pt x="117323" y="295034"/>
                                  <a:pt x="107836" y="295034"/>
                                </a:cubicBezTo>
                                <a:cubicBezTo>
                                  <a:pt x="97790" y="295034"/>
                                  <a:pt x="85712" y="293814"/>
                                  <a:pt x="71615" y="291363"/>
                                </a:cubicBezTo>
                                <a:lnTo>
                                  <a:pt x="71615" y="63487"/>
                                </a:lnTo>
                                <a:lnTo>
                                  <a:pt x="3658" y="63487"/>
                                </a:lnTo>
                                <a:cubicBezTo>
                                  <a:pt x="1219" y="51829"/>
                                  <a:pt x="0" y="41110"/>
                                  <a:pt x="0" y="31343"/>
                                </a:cubicBezTo>
                                <a:cubicBezTo>
                                  <a:pt x="0" y="22390"/>
                                  <a:pt x="1219" y="11950"/>
                                  <a:pt x="36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3361252" y="3873369"/>
                            <a:ext cx="19814" cy="9947"/>
                          </a:xfrm>
                          <a:custGeom>
                            <a:avLst/>
                            <a:gdLst/>
                            <a:ahLst/>
                            <a:cxnLst/>
                            <a:rect l="0" t="0" r="0" b="0"/>
                            <a:pathLst>
                              <a:path w="19814" h="9947">
                                <a:moveTo>
                                  <a:pt x="19814" y="0"/>
                                </a:moveTo>
                                <a:lnTo>
                                  <a:pt x="18295" y="995"/>
                                </a:lnTo>
                                <a:lnTo>
                                  <a:pt x="10446" y="5161"/>
                                </a:lnTo>
                                <a:cubicBezTo>
                                  <a:pt x="7817" y="6520"/>
                                  <a:pt x="5087" y="7688"/>
                                  <a:pt x="2420" y="8945"/>
                                </a:cubicBezTo>
                                <a:lnTo>
                                  <a:pt x="0" y="9947"/>
                                </a:lnTo>
                                <a:lnTo>
                                  <a:pt x="198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3381066" y="3858711"/>
                            <a:ext cx="22377" cy="14657"/>
                          </a:xfrm>
                          <a:custGeom>
                            <a:avLst/>
                            <a:gdLst/>
                            <a:ahLst/>
                            <a:cxnLst/>
                            <a:rect l="0" t="0" r="0" b="0"/>
                            <a:pathLst>
                              <a:path w="22377" h="14657">
                                <a:moveTo>
                                  <a:pt x="22377" y="0"/>
                                </a:moveTo>
                                <a:lnTo>
                                  <a:pt x="12362" y="8451"/>
                                </a:lnTo>
                                <a:lnTo>
                                  <a:pt x="0" y="14657"/>
                                </a:lnTo>
                                <a:lnTo>
                                  <a:pt x="2237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3403443" y="3831057"/>
                            <a:ext cx="32771" cy="27655"/>
                          </a:xfrm>
                          <a:custGeom>
                            <a:avLst/>
                            <a:gdLst/>
                            <a:ahLst/>
                            <a:cxnLst/>
                            <a:rect l="0" t="0" r="0" b="0"/>
                            <a:pathLst>
                              <a:path w="32771" h="27655">
                                <a:moveTo>
                                  <a:pt x="32771" y="0"/>
                                </a:moveTo>
                                <a:cubicBezTo>
                                  <a:pt x="28644" y="4343"/>
                                  <a:pt x="24161" y="8369"/>
                                  <a:pt x="19792" y="12421"/>
                                </a:cubicBezTo>
                                <a:cubicBezTo>
                                  <a:pt x="15194" y="16281"/>
                                  <a:pt x="10762" y="20244"/>
                                  <a:pt x="5923" y="23775"/>
                                </a:cubicBezTo>
                                <a:lnTo>
                                  <a:pt x="0" y="27655"/>
                                </a:lnTo>
                                <a:lnTo>
                                  <a:pt x="327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3014041" y="3660420"/>
                            <a:ext cx="485356" cy="246037"/>
                          </a:xfrm>
                          <a:custGeom>
                            <a:avLst/>
                            <a:gdLst/>
                            <a:ahLst/>
                            <a:cxnLst/>
                            <a:rect l="0" t="0" r="0" b="0"/>
                            <a:pathLst>
                              <a:path w="485356" h="246037">
                                <a:moveTo>
                                  <a:pt x="49073" y="127"/>
                                </a:moveTo>
                                <a:cubicBezTo>
                                  <a:pt x="50038" y="25"/>
                                  <a:pt x="51194" y="394"/>
                                  <a:pt x="52299" y="775"/>
                                </a:cubicBezTo>
                                <a:cubicBezTo>
                                  <a:pt x="56871" y="2515"/>
                                  <a:pt x="62192" y="7277"/>
                                  <a:pt x="68377" y="15481"/>
                                </a:cubicBezTo>
                                <a:cubicBezTo>
                                  <a:pt x="81902" y="34125"/>
                                  <a:pt x="95555" y="56972"/>
                                  <a:pt x="111633" y="79108"/>
                                </a:cubicBezTo>
                                <a:cubicBezTo>
                                  <a:pt x="127609" y="101168"/>
                                  <a:pt x="146456" y="122542"/>
                                  <a:pt x="167678" y="136246"/>
                                </a:cubicBezTo>
                                <a:lnTo>
                                  <a:pt x="173406" y="139890"/>
                                </a:lnTo>
                                <a:lnTo>
                                  <a:pt x="176250" y="141719"/>
                                </a:lnTo>
                                <a:lnTo>
                                  <a:pt x="179146" y="143345"/>
                                </a:lnTo>
                                <a:lnTo>
                                  <a:pt x="184912" y="146609"/>
                                </a:lnTo>
                                <a:lnTo>
                                  <a:pt x="190728" y="149466"/>
                                </a:lnTo>
                                <a:lnTo>
                                  <a:pt x="193611" y="150914"/>
                                </a:lnTo>
                                <a:lnTo>
                                  <a:pt x="196532" y="152133"/>
                                </a:lnTo>
                                <a:lnTo>
                                  <a:pt x="202336" y="154622"/>
                                </a:lnTo>
                                <a:lnTo>
                                  <a:pt x="208166" y="156667"/>
                                </a:lnTo>
                                <a:lnTo>
                                  <a:pt x="211061" y="157721"/>
                                </a:lnTo>
                                <a:cubicBezTo>
                                  <a:pt x="212026" y="158064"/>
                                  <a:pt x="213004" y="158267"/>
                                  <a:pt x="213970" y="158547"/>
                                </a:cubicBezTo>
                                <a:cubicBezTo>
                                  <a:pt x="215913" y="159093"/>
                                  <a:pt x="217843" y="159652"/>
                                  <a:pt x="219761" y="160249"/>
                                </a:cubicBezTo>
                                <a:cubicBezTo>
                                  <a:pt x="221691" y="160744"/>
                                  <a:pt x="223647" y="161061"/>
                                  <a:pt x="225565" y="161531"/>
                                </a:cubicBezTo>
                                <a:cubicBezTo>
                                  <a:pt x="229413" y="162623"/>
                                  <a:pt x="233324" y="162865"/>
                                  <a:pt x="237198" y="163640"/>
                                </a:cubicBezTo>
                                <a:cubicBezTo>
                                  <a:pt x="239141" y="164021"/>
                                  <a:pt x="241109" y="163995"/>
                                  <a:pt x="243065" y="164236"/>
                                </a:cubicBezTo>
                                <a:lnTo>
                                  <a:pt x="246012" y="164567"/>
                                </a:lnTo>
                                <a:lnTo>
                                  <a:pt x="247485" y="164744"/>
                                </a:lnTo>
                                <a:cubicBezTo>
                                  <a:pt x="248005" y="164783"/>
                                  <a:pt x="248590" y="164783"/>
                                  <a:pt x="249136" y="164808"/>
                                </a:cubicBezTo>
                                <a:cubicBezTo>
                                  <a:pt x="253543" y="164884"/>
                                  <a:pt x="258039" y="165341"/>
                                  <a:pt x="262420" y="165240"/>
                                </a:cubicBezTo>
                                <a:cubicBezTo>
                                  <a:pt x="274599" y="165557"/>
                                  <a:pt x="286931" y="164084"/>
                                  <a:pt x="298907" y="160833"/>
                                </a:cubicBezTo>
                                <a:cubicBezTo>
                                  <a:pt x="310883" y="157581"/>
                                  <a:pt x="322504" y="152565"/>
                                  <a:pt x="333489" y="146126"/>
                                </a:cubicBezTo>
                                <a:cubicBezTo>
                                  <a:pt x="344462" y="139687"/>
                                  <a:pt x="354876" y="131877"/>
                                  <a:pt x="364515" y="123025"/>
                                </a:cubicBezTo>
                                <a:cubicBezTo>
                                  <a:pt x="374155" y="114160"/>
                                  <a:pt x="383121" y="104394"/>
                                  <a:pt x="391566" y="94196"/>
                                </a:cubicBezTo>
                                <a:cubicBezTo>
                                  <a:pt x="397396" y="86551"/>
                                  <a:pt x="402882" y="74384"/>
                                  <a:pt x="406921" y="63183"/>
                                </a:cubicBezTo>
                                <a:cubicBezTo>
                                  <a:pt x="411010" y="51969"/>
                                  <a:pt x="413867" y="41923"/>
                                  <a:pt x="417525" y="38011"/>
                                </a:cubicBezTo>
                                <a:cubicBezTo>
                                  <a:pt x="421551" y="32093"/>
                                  <a:pt x="425247" y="32461"/>
                                  <a:pt x="429158" y="34404"/>
                                </a:cubicBezTo>
                                <a:cubicBezTo>
                                  <a:pt x="421653" y="66167"/>
                                  <a:pt x="406121" y="96977"/>
                                  <a:pt x="385191" y="121603"/>
                                </a:cubicBezTo>
                                <a:cubicBezTo>
                                  <a:pt x="378600" y="129045"/>
                                  <a:pt x="371361" y="135776"/>
                                  <a:pt x="363766" y="141922"/>
                                </a:cubicBezTo>
                                <a:cubicBezTo>
                                  <a:pt x="360032" y="145072"/>
                                  <a:pt x="356006" y="147803"/>
                                  <a:pt x="352069" y="150622"/>
                                </a:cubicBezTo>
                                <a:cubicBezTo>
                                  <a:pt x="347980" y="153200"/>
                                  <a:pt x="343967" y="155854"/>
                                  <a:pt x="339712" y="158077"/>
                                </a:cubicBezTo>
                                <a:cubicBezTo>
                                  <a:pt x="331305" y="162674"/>
                                  <a:pt x="322593" y="166573"/>
                                  <a:pt x="313563" y="169367"/>
                                </a:cubicBezTo>
                                <a:cubicBezTo>
                                  <a:pt x="311328" y="170129"/>
                                  <a:pt x="309092" y="170866"/>
                                  <a:pt x="306794" y="171386"/>
                                </a:cubicBezTo>
                                <a:lnTo>
                                  <a:pt x="299961" y="173139"/>
                                </a:lnTo>
                                <a:cubicBezTo>
                                  <a:pt x="295300" y="173939"/>
                                  <a:pt x="290779" y="175032"/>
                                  <a:pt x="286067" y="175438"/>
                                </a:cubicBezTo>
                                <a:cubicBezTo>
                                  <a:pt x="290703" y="175209"/>
                                  <a:pt x="295199" y="174295"/>
                                  <a:pt x="299834" y="173609"/>
                                </a:cubicBezTo>
                                <a:cubicBezTo>
                                  <a:pt x="302108" y="173165"/>
                                  <a:pt x="304355" y="172580"/>
                                  <a:pt x="306641" y="172060"/>
                                </a:cubicBezTo>
                                <a:lnTo>
                                  <a:pt x="310070" y="171247"/>
                                </a:lnTo>
                                <a:lnTo>
                                  <a:pt x="313423" y="170193"/>
                                </a:lnTo>
                                <a:cubicBezTo>
                                  <a:pt x="322478" y="167589"/>
                                  <a:pt x="331216" y="163716"/>
                                  <a:pt x="339699" y="159131"/>
                                </a:cubicBezTo>
                                <a:cubicBezTo>
                                  <a:pt x="348209" y="154597"/>
                                  <a:pt x="356260" y="148971"/>
                                  <a:pt x="363868" y="142659"/>
                                </a:cubicBezTo>
                                <a:cubicBezTo>
                                  <a:pt x="371475" y="136347"/>
                                  <a:pt x="378676" y="129337"/>
                                  <a:pt x="385191" y="121603"/>
                                </a:cubicBezTo>
                                <a:cubicBezTo>
                                  <a:pt x="406717" y="97549"/>
                                  <a:pt x="423316" y="67666"/>
                                  <a:pt x="432257" y="36119"/>
                                </a:cubicBezTo>
                                <a:cubicBezTo>
                                  <a:pt x="435546" y="38036"/>
                                  <a:pt x="438950" y="40106"/>
                                  <a:pt x="442823" y="38798"/>
                                </a:cubicBezTo>
                                <a:cubicBezTo>
                                  <a:pt x="442823" y="38798"/>
                                  <a:pt x="442963" y="38138"/>
                                  <a:pt x="443204" y="37071"/>
                                </a:cubicBezTo>
                                <a:cubicBezTo>
                                  <a:pt x="443446" y="36017"/>
                                  <a:pt x="443763" y="34544"/>
                                  <a:pt x="444030" y="32893"/>
                                </a:cubicBezTo>
                                <a:cubicBezTo>
                                  <a:pt x="444309" y="31242"/>
                                  <a:pt x="444627" y="29426"/>
                                  <a:pt x="444932" y="27699"/>
                                </a:cubicBezTo>
                                <a:cubicBezTo>
                                  <a:pt x="445160" y="25959"/>
                                  <a:pt x="445364" y="24308"/>
                                  <a:pt x="445541" y="22987"/>
                                </a:cubicBezTo>
                                <a:cubicBezTo>
                                  <a:pt x="448348" y="17945"/>
                                  <a:pt x="451028" y="14338"/>
                                  <a:pt x="453606" y="11938"/>
                                </a:cubicBezTo>
                                <a:cubicBezTo>
                                  <a:pt x="456222" y="9563"/>
                                  <a:pt x="458902" y="8420"/>
                                  <a:pt x="461569" y="8420"/>
                                </a:cubicBezTo>
                                <a:cubicBezTo>
                                  <a:pt x="464223" y="8420"/>
                                  <a:pt x="466852" y="9563"/>
                                  <a:pt x="469354" y="11621"/>
                                </a:cubicBezTo>
                                <a:cubicBezTo>
                                  <a:pt x="471856" y="13678"/>
                                  <a:pt x="474218" y="16663"/>
                                  <a:pt x="476110" y="20066"/>
                                </a:cubicBezTo>
                                <a:cubicBezTo>
                                  <a:pt x="477685" y="23584"/>
                                  <a:pt x="479222" y="27483"/>
                                  <a:pt x="480670" y="31966"/>
                                </a:cubicBezTo>
                                <a:cubicBezTo>
                                  <a:pt x="479857" y="35115"/>
                                  <a:pt x="478866" y="38151"/>
                                  <a:pt x="478003" y="41186"/>
                                </a:cubicBezTo>
                                <a:cubicBezTo>
                                  <a:pt x="473913" y="55118"/>
                                  <a:pt x="468998" y="68199"/>
                                  <a:pt x="463385" y="80975"/>
                                </a:cubicBezTo>
                                <a:cubicBezTo>
                                  <a:pt x="457759" y="93739"/>
                                  <a:pt x="451371" y="106134"/>
                                  <a:pt x="443979" y="118161"/>
                                </a:cubicBezTo>
                                <a:cubicBezTo>
                                  <a:pt x="429222" y="142113"/>
                                  <a:pt x="410286" y="164986"/>
                                  <a:pt x="385254" y="183058"/>
                                </a:cubicBezTo>
                                <a:cubicBezTo>
                                  <a:pt x="367550" y="195339"/>
                                  <a:pt x="347370" y="206616"/>
                                  <a:pt x="325920" y="214859"/>
                                </a:cubicBezTo>
                                <a:cubicBezTo>
                                  <a:pt x="304419" y="222847"/>
                                  <a:pt x="281775" y="227812"/>
                                  <a:pt x="260617" y="228829"/>
                                </a:cubicBezTo>
                                <a:cubicBezTo>
                                  <a:pt x="285686" y="228232"/>
                                  <a:pt x="311544" y="223329"/>
                                  <a:pt x="335712" y="213335"/>
                                </a:cubicBezTo>
                                <a:cubicBezTo>
                                  <a:pt x="347777" y="208356"/>
                                  <a:pt x="359486" y="202349"/>
                                  <a:pt x="370497" y="195263"/>
                                </a:cubicBezTo>
                                <a:cubicBezTo>
                                  <a:pt x="381470" y="188138"/>
                                  <a:pt x="391820" y="180099"/>
                                  <a:pt x="401460" y="171374"/>
                                </a:cubicBezTo>
                                <a:cubicBezTo>
                                  <a:pt x="420776" y="153911"/>
                                  <a:pt x="436880" y="133591"/>
                                  <a:pt x="450520" y="112039"/>
                                </a:cubicBezTo>
                                <a:cubicBezTo>
                                  <a:pt x="464096" y="90373"/>
                                  <a:pt x="475170" y="67526"/>
                                  <a:pt x="483298" y="42456"/>
                                </a:cubicBezTo>
                                <a:cubicBezTo>
                                  <a:pt x="485356" y="53645"/>
                                  <a:pt x="485330" y="67043"/>
                                  <a:pt x="480339" y="80874"/>
                                </a:cubicBezTo>
                                <a:cubicBezTo>
                                  <a:pt x="473583" y="97181"/>
                                  <a:pt x="465455" y="112497"/>
                                  <a:pt x="456247" y="127025"/>
                                </a:cubicBezTo>
                                <a:cubicBezTo>
                                  <a:pt x="447015" y="141529"/>
                                  <a:pt x="436600" y="155207"/>
                                  <a:pt x="424878" y="167792"/>
                                </a:cubicBezTo>
                                <a:cubicBezTo>
                                  <a:pt x="423545" y="166611"/>
                                  <a:pt x="420929" y="164287"/>
                                  <a:pt x="419608" y="163132"/>
                                </a:cubicBezTo>
                                <a:cubicBezTo>
                                  <a:pt x="412280" y="172479"/>
                                  <a:pt x="403898" y="180988"/>
                                  <a:pt x="394970" y="188811"/>
                                </a:cubicBezTo>
                                <a:cubicBezTo>
                                  <a:pt x="385978" y="196583"/>
                                  <a:pt x="376148" y="203340"/>
                                  <a:pt x="365963" y="209398"/>
                                </a:cubicBezTo>
                                <a:cubicBezTo>
                                  <a:pt x="345338" y="221081"/>
                                  <a:pt x="322872" y="229260"/>
                                  <a:pt x="300025" y="233286"/>
                                </a:cubicBezTo>
                                <a:lnTo>
                                  <a:pt x="291478" y="234785"/>
                                </a:lnTo>
                                <a:cubicBezTo>
                                  <a:pt x="288620" y="235179"/>
                                  <a:pt x="285750" y="235471"/>
                                  <a:pt x="282892" y="235826"/>
                                </a:cubicBezTo>
                                <a:cubicBezTo>
                                  <a:pt x="277177" y="236614"/>
                                  <a:pt x="271475" y="236817"/>
                                  <a:pt x="265760" y="237185"/>
                                </a:cubicBezTo>
                                <a:cubicBezTo>
                                  <a:pt x="262903" y="237427"/>
                                  <a:pt x="260071" y="237414"/>
                                  <a:pt x="257226" y="237439"/>
                                </a:cubicBezTo>
                                <a:lnTo>
                                  <a:pt x="248691" y="237515"/>
                                </a:lnTo>
                                <a:cubicBezTo>
                                  <a:pt x="245808" y="237503"/>
                                  <a:pt x="242735" y="237261"/>
                                  <a:pt x="239763" y="237134"/>
                                </a:cubicBezTo>
                                <a:cubicBezTo>
                                  <a:pt x="236766" y="236944"/>
                                  <a:pt x="233769" y="236918"/>
                                  <a:pt x="230784" y="236588"/>
                                </a:cubicBezTo>
                                <a:cubicBezTo>
                                  <a:pt x="206807" y="234277"/>
                                  <a:pt x="183350" y="227952"/>
                                  <a:pt x="160706" y="219215"/>
                                </a:cubicBezTo>
                                <a:cubicBezTo>
                                  <a:pt x="163411" y="221539"/>
                                  <a:pt x="160934" y="221971"/>
                                  <a:pt x="159753" y="222682"/>
                                </a:cubicBezTo>
                                <a:cubicBezTo>
                                  <a:pt x="181623" y="232969"/>
                                  <a:pt x="205422" y="240005"/>
                                  <a:pt x="229768" y="242354"/>
                                </a:cubicBezTo>
                                <a:cubicBezTo>
                                  <a:pt x="235826" y="242900"/>
                                  <a:pt x="241973" y="243040"/>
                                  <a:pt x="247993" y="243268"/>
                                </a:cubicBezTo>
                                <a:cubicBezTo>
                                  <a:pt x="253721" y="243078"/>
                                  <a:pt x="259435" y="243116"/>
                                  <a:pt x="265163" y="242710"/>
                                </a:cubicBezTo>
                                <a:cubicBezTo>
                                  <a:pt x="270904" y="242164"/>
                                  <a:pt x="276631" y="241960"/>
                                  <a:pt x="282359" y="241021"/>
                                </a:cubicBezTo>
                                <a:lnTo>
                                  <a:pt x="290957" y="239801"/>
                                </a:lnTo>
                                <a:cubicBezTo>
                                  <a:pt x="293814" y="239332"/>
                                  <a:pt x="296659" y="238697"/>
                                  <a:pt x="299517" y="238150"/>
                                </a:cubicBezTo>
                                <a:cubicBezTo>
                                  <a:pt x="310947" y="235953"/>
                                  <a:pt x="322199" y="232563"/>
                                  <a:pt x="333286" y="228664"/>
                                </a:cubicBezTo>
                                <a:lnTo>
                                  <a:pt x="347211" y="222896"/>
                                </a:lnTo>
                                <a:lnTo>
                                  <a:pt x="329171" y="231953"/>
                                </a:lnTo>
                                <a:cubicBezTo>
                                  <a:pt x="311531" y="238290"/>
                                  <a:pt x="293230" y="242392"/>
                                  <a:pt x="274942" y="244424"/>
                                </a:cubicBezTo>
                                <a:cubicBezTo>
                                  <a:pt x="270383" y="244818"/>
                                  <a:pt x="265798" y="245364"/>
                                  <a:pt x="261239" y="245592"/>
                                </a:cubicBezTo>
                                <a:lnTo>
                                  <a:pt x="247561" y="246037"/>
                                </a:lnTo>
                                <a:lnTo>
                                  <a:pt x="232981" y="245491"/>
                                </a:lnTo>
                                <a:cubicBezTo>
                                  <a:pt x="228130" y="245186"/>
                                  <a:pt x="223329" y="244424"/>
                                  <a:pt x="218491" y="243853"/>
                                </a:cubicBezTo>
                                <a:cubicBezTo>
                                  <a:pt x="199250" y="240983"/>
                                  <a:pt x="180645" y="235191"/>
                                  <a:pt x="163462" y="227330"/>
                                </a:cubicBezTo>
                                <a:cubicBezTo>
                                  <a:pt x="146253" y="219482"/>
                                  <a:pt x="130416" y="209639"/>
                                  <a:pt x="115913" y="198641"/>
                                </a:cubicBezTo>
                                <a:cubicBezTo>
                                  <a:pt x="86906" y="176568"/>
                                  <a:pt x="63005" y="150178"/>
                                  <a:pt x="42342" y="121844"/>
                                </a:cubicBezTo>
                                <a:cubicBezTo>
                                  <a:pt x="40615" y="119406"/>
                                  <a:pt x="37960" y="115786"/>
                                  <a:pt x="35420" y="112103"/>
                                </a:cubicBezTo>
                                <a:cubicBezTo>
                                  <a:pt x="32931" y="108395"/>
                                  <a:pt x="30366" y="104724"/>
                                  <a:pt x="28765" y="102222"/>
                                </a:cubicBezTo>
                                <a:cubicBezTo>
                                  <a:pt x="20168" y="79413"/>
                                  <a:pt x="10312" y="58496"/>
                                  <a:pt x="0" y="37249"/>
                                </a:cubicBezTo>
                                <a:cubicBezTo>
                                  <a:pt x="5270" y="37960"/>
                                  <a:pt x="9347" y="31115"/>
                                  <a:pt x="14262" y="29578"/>
                                </a:cubicBezTo>
                                <a:cubicBezTo>
                                  <a:pt x="16713" y="28804"/>
                                  <a:pt x="19355" y="29311"/>
                                  <a:pt x="22428" y="32588"/>
                                </a:cubicBezTo>
                                <a:cubicBezTo>
                                  <a:pt x="25540" y="35852"/>
                                  <a:pt x="29019" y="41910"/>
                                  <a:pt x="33668" y="52121"/>
                                </a:cubicBezTo>
                                <a:cubicBezTo>
                                  <a:pt x="35217" y="51270"/>
                                  <a:pt x="38328" y="49543"/>
                                  <a:pt x="39878" y="48692"/>
                                </a:cubicBezTo>
                                <a:cubicBezTo>
                                  <a:pt x="33045" y="27241"/>
                                  <a:pt x="34544" y="9665"/>
                                  <a:pt x="40805" y="3442"/>
                                </a:cubicBezTo>
                                <a:cubicBezTo>
                                  <a:pt x="42304" y="1702"/>
                                  <a:pt x="44043" y="597"/>
                                  <a:pt x="46012" y="229"/>
                                </a:cubicBezTo>
                                <a:cubicBezTo>
                                  <a:pt x="46977" y="0"/>
                                  <a:pt x="48069" y="114"/>
                                  <a:pt x="49073" y="12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1351088" y="10669484"/>
                            <a:ext cx="164393" cy="22519"/>
                          </a:xfrm>
                          <a:custGeom>
                            <a:avLst/>
                            <a:gdLst/>
                            <a:ahLst/>
                            <a:cxnLst/>
                            <a:rect l="0" t="0" r="0" b="0"/>
                            <a:pathLst>
                              <a:path w="164393" h="22519">
                                <a:moveTo>
                                  <a:pt x="73630" y="1405"/>
                                </a:moveTo>
                                <a:cubicBezTo>
                                  <a:pt x="103479" y="0"/>
                                  <a:pt x="133578" y="6293"/>
                                  <a:pt x="160703" y="20189"/>
                                </a:cubicBezTo>
                                <a:lnTo>
                                  <a:pt x="164393" y="22519"/>
                                </a:lnTo>
                                <a:lnTo>
                                  <a:pt x="0" y="22519"/>
                                </a:lnTo>
                                <a:lnTo>
                                  <a:pt x="15220" y="14506"/>
                                </a:lnTo>
                                <a:cubicBezTo>
                                  <a:pt x="33942" y="6700"/>
                                  <a:pt x="53731" y="2342"/>
                                  <a:pt x="73630" y="1405"/>
                                </a:cubicBezTo>
                                <a:close/>
                              </a:path>
                            </a:pathLst>
                          </a:custGeom>
                          <a:ln w="0" cap="flat">
                            <a:miter lim="127000"/>
                          </a:ln>
                        </wps:spPr>
                        <wps:style>
                          <a:lnRef idx="0">
                            <a:srgbClr val="000000">
                              <a:alpha val="0"/>
                            </a:srgbClr>
                          </a:lnRef>
                          <a:fillRef idx="1">
                            <a:srgbClr val="68C6DF"/>
                          </a:fillRef>
                          <a:effectRef idx="0">
                            <a:scrgbClr r="0" g="0" b="0"/>
                          </a:effectRef>
                          <a:fontRef idx="none"/>
                        </wps:style>
                        <wps:bodyPr/>
                      </wps:wsp>
                      <wps:wsp>
                        <wps:cNvPr id="27" name="Shape 27"/>
                        <wps:cNvSpPr/>
                        <wps:spPr>
                          <a:xfrm>
                            <a:off x="7359650" y="9166813"/>
                            <a:ext cx="200355" cy="392230"/>
                          </a:xfrm>
                          <a:custGeom>
                            <a:avLst/>
                            <a:gdLst/>
                            <a:ahLst/>
                            <a:cxnLst/>
                            <a:rect l="0" t="0" r="0" b="0"/>
                            <a:pathLst>
                              <a:path w="200355" h="392230">
                                <a:moveTo>
                                  <a:pt x="161878" y="3148"/>
                                </a:moveTo>
                                <a:lnTo>
                                  <a:pt x="200355" y="10103"/>
                                </a:lnTo>
                                <a:lnTo>
                                  <a:pt x="200355" y="392230"/>
                                </a:lnTo>
                                <a:lnTo>
                                  <a:pt x="171526" y="367306"/>
                                </a:lnTo>
                                <a:cubicBezTo>
                                  <a:pt x="49085" y="241588"/>
                                  <a:pt x="0" y="87664"/>
                                  <a:pt x="37021" y="51608"/>
                                </a:cubicBezTo>
                                <a:cubicBezTo>
                                  <a:pt x="77229" y="12451"/>
                                  <a:pt x="118622" y="0"/>
                                  <a:pt x="161878" y="3148"/>
                                </a:cubicBezTo>
                                <a:close/>
                              </a:path>
                            </a:pathLst>
                          </a:custGeom>
                          <a:ln w="0" cap="flat">
                            <a:miter lim="127000"/>
                          </a:ln>
                        </wps:spPr>
                        <wps:style>
                          <a:lnRef idx="0">
                            <a:srgbClr val="000000">
                              <a:alpha val="0"/>
                            </a:srgbClr>
                          </a:lnRef>
                          <a:fillRef idx="1">
                            <a:srgbClr val="68C6DF"/>
                          </a:fillRef>
                          <a:effectRef idx="0">
                            <a:scrgbClr r="0" g="0" b="0"/>
                          </a:effectRef>
                          <a:fontRef idx="none"/>
                        </wps:style>
                        <wps:bodyPr/>
                      </wps:wsp>
                      <wps:wsp>
                        <wps:cNvPr id="28" name="Shape 28"/>
                        <wps:cNvSpPr/>
                        <wps:spPr>
                          <a:xfrm>
                            <a:off x="1853760" y="5785542"/>
                            <a:ext cx="5706245" cy="4906461"/>
                          </a:xfrm>
                          <a:custGeom>
                            <a:avLst/>
                            <a:gdLst/>
                            <a:ahLst/>
                            <a:cxnLst/>
                            <a:rect l="0" t="0" r="0" b="0"/>
                            <a:pathLst>
                              <a:path w="5706245" h="4906461">
                                <a:moveTo>
                                  <a:pt x="5005854" y="11152"/>
                                </a:moveTo>
                                <a:cubicBezTo>
                                  <a:pt x="5243449" y="19118"/>
                                  <a:pt x="5479948" y="96397"/>
                                  <a:pt x="5705754" y="227709"/>
                                </a:cubicBezTo>
                                <a:lnTo>
                                  <a:pt x="5706245" y="228021"/>
                                </a:lnTo>
                                <a:lnTo>
                                  <a:pt x="5706245" y="952609"/>
                                </a:lnTo>
                                <a:lnTo>
                                  <a:pt x="5644689" y="892508"/>
                                </a:lnTo>
                                <a:cubicBezTo>
                                  <a:pt x="5292710" y="566470"/>
                                  <a:pt x="4886537" y="455461"/>
                                  <a:pt x="4519075" y="813327"/>
                                </a:cubicBezTo>
                                <a:cubicBezTo>
                                  <a:pt x="3841352" y="1473333"/>
                                  <a:pt x="3901575" y="2139677"/>
                                  <a:pt x="4097917" y="2695378"/>
                                </a:cubicBezTo>
                                <a:cubicBezTo>
                                  <a:pt x="4496646" y="3333422"/>
                                  <a:pt x="4670844" y="4115288"/>
                                  <a:pt x="4690917" y="4731860"/>
                                </a:cubicBezTo>
                                <a:lnTo>
                                  <a:pt x="4691864" y="4906461"/>
                                </a:lnTo>
                                <a:lnTo>
                                  <a:pt x="4196935" y="4906461"/>
                                </a:lnTo>
                                <a:lnTo>
                                  <a:pt x="4183735" y="4836382"/>
                                </a:lnTo>
                                <a:cubicBezTo>
                                  <a:pt x="4042329" y="4131299"/>
                                  <a:pt x="3645823" y="3066815"/>
                                  <a:pt x="3319039" y="2731256"/>
                                </a:cubicBezTo>
                                <a:cubicBezTo>
                                  <a:pt x="3218201" y="2627726"/>
                                  <a:pt x="3123789" y="2589994"/>
                                  <a:pt x="3042496" y="2669165"/>
                                </a:cubicBezTo>
                                <a:cubicBezTo>
                                  <a:pt x="2670388" y="3031543"/>
                                  <a:pt x="3498907" y="4145149"/>
                                  <a:pt x="3876301" y="4857884"/>
                                </a:cubicBezTo>
                                <a:lnTo>
                                  <a:pt x="3901250" y="4906461"/>
                                </a:lnTo>
                                <a:lnTo>
                                  <a:pt x="2700733" y="4906461"/>
                                </a:lnTo>
                                <a:lnTo>
                                  <a:pt x="2665021" y="4866875"/>
                                </a:lnTo>
                                <a:cubicBezTo>
                                  <a:pt x="2469019" y="4648283"/>
                                  <a:pt x="2261134" y="4411714"/>
                                  <a:pt x="2058577" y="4203720"/>
                                </a:cubicBezTo>
                                <a:cubicBezTo>
                                  <a:pt x="1612057" y="3745223"/>
                                  <a:pt x="1185782" y="3411087"/>
                                  <a:pt x="941700" y="3648780"/>
                                </a:cubicBezTo>
                                <a:cubicBezTo>
                                  <a:pt x="699542" y="3884610"/>
                                  <a:pt x="773620" y="4366466"/>
                                  <a:pt x="937090" y="4883329"/>
                                </a:cubicBezTo>
                                <a:lnTo>
                                  <a:pt x="944855" y="4906461"/>
                                </a:lnTo>
                                <a:lnTo>
                                  <a:pt x="148493" y="4906461"/>
                                </a:lnTo>
                                <a:lnTo>
                                  <a:pt x="133013" y="4841946"/>
                                </a:lnTo>
                                <a:cubicBezTo>
                                  <a:pt x="0" y="4224235"/>
                                  <a:pt x="50545" y="3594485"/>
                                  <a:pt x="480779" y="3175489"/>
                                </a:cubicBezTo>
                                <a:cubicBezTo>
                                  <a:pt x="1035452" y="2635320"/>
                                  <a:pt x="1752481" y="3060935"/>
                                  <a:pt x="2364634" y="3689521"/>
                                </a:cubicBezTo>
                                <a:cubicBezTo>
                                  <a:pt x="2451070" y="3778270"/>
                                  <a:pt x="2530280" y="3859613"/>
                                  <a:pt x="2609312" y="3955561"/>
                                </a:cubicBezTo>
                                <a:cubicBezTo>
                                  <a:pt x="2290288" y="3243218"/>
                                  <a:pt x="2154766" y="2453012"/>
                                  <a:pt x="2539297" y="2078539"/>
                                </a:cubicBezTo>
                                <a:cubicBezTo>
                                  <a:pt x="2703457" y="1918671"/>
                                  <a:pt x="3022824" y="1813541"/>
                                  <a:pt x="3364517" y="1961014"/>
                                </a:cubicBezTo>
                                <a:cubicBezTo>
                                  <a:pt x="3374576" y="1435500"/>
                                  <a:pt x="3554103" y="888536"/>
                                  <a:pt x="4027839" y="427184"/>
                                </a:cubicBezTo>
                                <a:cubicBezTo>
                                  <a:pt x="4338439" y="124701"/>
                                  <a:pt x="4673221" y="0"/>
                                  <a:pt x="5005854" y="11152"/>
                                </a:cubicBezTo>
                                <a:close/>
                              </a:path>
                            </a:pathLst>
                          </a:custGeom>
                          <a:ln w="0" cap="flat">
                            <a:miter lim="127000"/>
                          </a:ln>
                        </wps:spPr>
                        <wps:style>
                          <a:lnRef idx="0">
                            <a:srgbClr val="000000">
                              <a:alpha val="0"/>
                            </a:srgbClr>
                          </a:lnRef>
                          <a:fillRef idx="1">
                            <a:srgbClr val="68C6DF"/>
                          </a:fillRef>
                          <a:effectRef idx="0">
                            <a:scrgbClr r="0" g="0" b="0"/>
                          </a:effectRef>
                          <a:fontRef idx="none"/>
                        </wps:style>
                        <wps:bodyPr/>
                      </wps:wsp>
                      <wps:wsp>
                        <wps:cNvPr id="29" name="Shape 29"/>
                        <wps:cNvSpPr/>
                        <wps:spPr>
                          <a:xfrm>
                            <a:off x="3551797" y="7241829"/>
                            <a:ext cx="1460144" cy="1562294"/>
                          </a:xfrm>
                          <a:custGeom>
                            <a:avLst/>
                            <a:gdLst/>
                            <a:ahLst/>
                            <a:cxnLst/>
                            <a:rect l="0" t="0" r="0" b="0"/>
                            <a:pathLst>
                              <a:path w="1460144" h="1562294">
                                <a:moveTo>
                                  <a:pt x="600624" y="193"/>
                                </a:moveTo>
                                <a:cubicBezTo>
                                  <a:pt x="749429" y="1545"/>
                                  <a:pt x="906518" y="75685"/>
                                  <a:pt x="1057326" y="188776"/>
                                </a:cubicBezTo>
                                <a:cubicBezTo>
                                  <a:pt x="1230097" y="318519"/>
                                  <a:pt x="1394625" y="499609"/>
                                  <a:pt x="1427366" y="735041"/>
                                </a:cubicBezTo>
                                <a:cubicBezTo>
                                  <a:pt x="1460144" y="970017"/>
                                  <a:pt x="1361541" y="1259856"/>
                                  <a:pt x="1155573" y="1407672"/>
                                </a:cubicBezTo>
                                <a:cubicBezTo>
                                  <a:pt x="950023" y="1555982"/>
                                  <a:pt x="637095" y="1562294"/>
                                  <a:pt x="421259" y="1447512"/>
                                </a:cubicBezTo>
                                <a:cubicBezTo>
                                  <a:pt x="205372" y="1333199"/>
                                  <a:pt x="86664" y="1096877"/>
                                  <a:pt x="43104" y="881739"/>
                                </a:cubicBezTo>
                                <a:cubicBezTo>
                                  <a:pt x="0" y="666639"/>
                                  <a:pt x="32080" y="472266"/>
                                  <a:pt x="124422" y="312614"/>
                                </a:cubicBezTo>
                                <a:cubicBezTo>
                                  <a:pt x="217233" y="153001"/>
                                  <a:pt x="370789" y="27677"/>
                                  <a:pt x="537401" y="4169"/>
                                </a:cubicBezTo>
                                <a:cubicBezTo>
                                  <a:pt x="558278" y="1292"/>
                                  <a:pt x="579367" y="0"/>
                                  <a:pt x="600624" y="193"/>
                                </a:cubicBezTo>
                                <a:close/>
                              </a:path>
                            </a:pathLst>
                          </a:custGeom>
                          <a:solidFill>
                            <a:schemeClr val="accent2"/>
                          </a:solidFill>
                          <a:ln w="0" cap="flat">
                            <a:miter lim="127000"/>
                          </a:ln>
                        </wps:spPr>
                        <wps:style>
                          <a:lnRef idx="0">
                            <a:srgbClr val="000000">
                              <a:alpha val="0"/>
                            </a:srgbClr>
                          </a:lnRef>
                          <a:fillRef idx="1">
                            <a:srgbClr val="2FA199"/>
                          </a:fillRef>
                          <a:effectRef idx="0">
                            <a:scrgbClr r="0" g="0" b="0"/>
                          </a:effectRef>
                          <a:fontRef idx="none"/>
                        </wps:style>
                        <wps:bodyPr/>
                      </wps:wsp>
                      <wps:wsp>
                        <wps:cNvPr id="30" name="Shape 30"/>
                        <wps:cNvSpPr/>
                        <wps:spPr>
                          <a:xfrm>
                            <a:off x="0" y="0"/>
                            <a:ext cx="3072796" cy="2885672"/>
                          </a:xfrm>
                          <a:custGeom>
                            <a:avLst/>
                            <a:gdLst/>
                            <a:ahLst/>
                            <a:cxnLst/>
                            <a:rect l="0" t="0" r="0" b="0"/>
                            <a:pathLst>
                              <a:path w="3072796" h="2885672">
                                <a:moveTo>
                                  <a:pt x="1585098" y="0"/>
                                </a:moveTo>
                                <a:lnTo>
                                  <a:pt x="2157835" y="0"/>
                                </a:lnTo>
                                <a:lnTo>
                                  <a:pt x="2100381" y="35438"/>
                                </a:lnTo>
                                <a:cubicBezTo>
                                  <a:pt x="2079916" y="49967"/>
                                  <a:pt x="2058348" y="67185"/>
                                  <a:pt x="2035645" y="87415"/>
                                </a:cubicBezTo>
                                <a:cubicBezTo>
                                  <a:pt x="1724279" y="364846"/>
                                  <a:pt x="1992541" y="835699"/>
                                  <a:pt x="2064957" y="1073709"/>
                                </a:cubicBezTo>
                                <a:cubicBezTo>
                                  <a:pt x="2384831" y="649085"/>
                                  <a:pt x="2557450" y="215926"/>
                                  <a:pt x="2378266" y="14834"/>
                                </a:cubicBezTo>
                                <a:lnTo>
                                  <a:pt x="2362021" y="0"/>
                                </a:lnTo>
                                <a:lnTo>
                                  <a:pt x="2957596" y="0"/>
                                </a:lnTo>
                                <a:lnTo>
                                  <a:pt x="2967558" y="44311"/>
                                </a:lnTo>
                                <a:cubicBezTo>
                                  <a:pt x="3072796" y="621774"/>
                                  <a:pt x="2598688" y="1435986"/>
                                  <a:pt x="1955686" y="2008925"/>
                                </a:cubicBezTo>
                                <a:cubicBezTo>
                                  <a:pt x="1337008" y="2560183"/>
                                  <a:pt x="561706" y="2885672"/>
                                  <a:pt x="13583" y="2549953"/>
                                </a:cubicBezTo>
                                <a:lnTo>
                                  <a:pt x="0" y="2540907"/>
                                </a:lnTo>
                                <a:lnTo>
                                  <a:pt x="0" y="1492899"/>
                                </a:lnTo>
                                <a:lnTo>
                                  <a:pt x="6734" y="1537502"/>
                                </a:lnTo>
                                <a:cubicBezTo>
                                  <a:pt x="38769" y="1701513"/>
                                  <a:pt x="106233" y="1853115"/>
                                  <a:pt x="221831" y="1982852"/>
                                </a:cubicBezTo>
                                <a:cubicBezTo>
                                  <a:pt x="522402" y="2320176"/>
                                  <a:pt x="1084872" y="2063344"/>
                                  <a:pt x="1564894" y="1635634"/>
                                </a:cubicBezTo>
                                <a:cubicBezTo>
                                  <a:pt x="1701114" y="1514260"/>
                                  <a:pt x="1825777" y="1379919"/>
                                  <a:pt x="1938185" y="1244867"/>
                                </a:cubicBezTo>
                                <a:cubicBezTo>
                                  <a:pt x="1865262" y="1228319"/>
                                  <a:pt x="1788046" y="1180834"/>
                                  <a:pt x="1707121" y="1090016"/>
                                </a:cubicBezTo>
                                <a:cubicBezTo>
                                  <a:pt x="1603051" y="973221"/>
                                  <a:pt x="1400412" y="525412"/>
                                  <a:pt x="1546419" y="94227"/>
                                </a:cubicBezTo>
                                <a:lnTo>
                                  <a:pt x="1585098" y="0"/>
                                </a:lnTo>
                                <a:close/>
                              </a:path>
                            </a:pathLst>
                          </a:custGeom>
                          <a:solidFill>
                            <a:schemeClr val="accent2"/>
                          </a:solidFill>
                          <a:ln w="0" cap="flat">
                            <a:miter lim="127000"/>
                          </a:ln>
                        </wps:spPr>
                        <wps:style>
                          <a:lnRef idx="0">
                            <a:srgbClr val="000000">
                              <a:alpha val="0"/>
                            </a:srgbClr>
                          </a:lnRef>
                          <a:fillRef idx="1">
                            <a:srgbClr val="2FA199"/>
                          </a:fillRef>
                          <a:effectRef idx="0">
                            <a:scrgbClr r="0" g="0" b="0"/>
                          </a:effectRef>
                          <a:fontRef idx="none"/>
                        </wps:style>
                        <wps:bodyPr/>
                      </wps:wsp>
                      <wps:wsp>
                        <wps:cNvPr id="31" name="Shape 31"/>
                        <wps:cNvSpPr/>
                        <wps:spPr>
                          <a:xfrm>
                            <a:off x="0" y="0"/>
                            <a:ext cx="324317" cy="1052861"/>
                          </a:xfrm>
                          <a:custGeom>
                            <a:avLst/>
                            <a:gdLst/>
                            <a:ahLst/>
                            <a:cxnLst/>
                            <a:rect l="0" t="0" r="0" b="0"/>
                            <a:pathLst>
                              <a:path w="324317" h="1052861">
                                <a:moveTo>
                                  <a:pt x="0" y="0"/>
                                </a:moveTo>
                                <a:lnTo>
                                  <a:pt x="324317" y="0"/>
                                </a:lnTo>
                                <a:lnTo>
                                  <a:pt x="252071" y="172754"/>
                                </a:lnTo>
                                <a:cubicBezTo>
                                  <a:pt x="145969" y="436141"/>
                                  <a:pt x="46003" y="730699"/>
                                  <a:pt x="4213" y="1017697"/>
                                </a:cubicBezTo>
                                <a:lnTo>
                                  <a:pt x="0" y="1052861"/>
                                </a:lnTo>
                                <a:lnTo>
                                  <a:pt x="0" y="0"/>
                                </a:lnTo>
                                <a:close/>
                              </a:path>
                            </a:pathLst>
                          </a:custGeom>
                          <a:solidFill>
                            <a:schemeClr val="accent2"/>
                          </a:solidFill>
                          <a:ln w="0" cap="flat">
                            <a:miter lim="127000"/>
                          </a:ln>
                        </wps:spPr>
                        <wps:style>
                          <a:lnRef idx="0">
                            <a:srgbClr val="000000">
                              <a:alpha val="0"/>
                            </a:srgbClr>
                          </a:lnRef>
                          <a:fillRef idx="1">
                            <a:srgbClr val="2FA199"/>
                          </a:fillRef>
                          <a:effectRef idx="0">
                            <a:scrgbClr r="0" g="0" b="0"/>
                          </a:effectRef>
                          <a:fontRef idx="none"/>
                        </wps:style>
                        <wps:bodyPr/>
                      </wps:wsp>
                      <wps:wsp>
                        <wps:cNvPr id="32" name="Shape 32"/>
                        <wps:cNvSpPr/>
                        <wps:spPr>
                          <a:xfrm>
                            <a:off x="7106949" y="0"/>
                            <a:ext cx="453057" cy="699726"/>
                          </a:xfrm>
                          <a:custGeom>
                            <a:avLst/>
                            <a:gdLst/>
                            <a:ahLst/>
                            <a:cxnLst/>
                            <a:rect l="0" t="0" r="0" b="0"/>
                            <a:pathLst>
                              <a:path w="453057" h="699726">
                                <a:moveTo>
                                  <a:pt x="0" y="0"/>
                                </a:moveTo>
                                <a:lnTo>
                                  <a:pt x="453057" y="0"/>
                                </a:lnTo>
                                <a:lnTo>
                                  <a:pt x="453057" y="699726"/>
                                </a:lnTo>
                                <a:lnTo>
                                  <a:pt x="392909" y="673342"/>
                                </a:lnTo>
                                <a:cubicBezTo>
                                  <a:pt x="177023" y="559029"/>
                                  <a:pt x="58315" y="322707"/>
                                  <a:pt x="14754" y="107569"/>
                                </a:cubicBezTo>
                                <a:cubicBezTo>
                                  <a:pt x="9366" y="80682"/>
                                  <a:pt x="5153" y="54118"/>
                                  <a:pt x="2085" y="27906"/>
                                </a:cubicBezTo>
                                <a:lnTo>
                                  <a:pt x="0" y="0"/>
                                </a:lnTo>
                                <a:close/>
                              </a:path>
                            </a:pathLst>
                          </a:custGeom>
                          <a:solidFill>
                            <a:schemeClr val="accent1">
                              <a:lumMod val="75000"/>
                            </a:schemeClr>
                          </a:solidFill>
                          <a:ln w="0" cap="flat">
                            <a:miter lim="127000"/>
                          </a:ln>
                        </wps:spPr>
                        <wps:style>
                          <a:lnRef idx="0">
                            <a:srgbClr val="000000">
                              <a:alpha val="0"/>
                            </a:srgbClr>
                          </a:lnRef>
                          <a:fillRef idx="1">
                            <a:srgbClr val="2FA19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2FF1C74" id="Group 3802" o:spid="_x0000_s1026" style="position:absolute;left:0;text-align:left;margin-left:0;margin-top:0;width:595.95pt;height:842.6pt;z-index:251658240;mso-position-horizontal-relative:page;mso-position-vertical-relative:page;mso-width-relative:margin;mso-height-relative:margin" coordsize="75687,10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">
                <v:shape id="Shape 4903" o:spid="_x0000_s1027" style="position:absolute;left:87;top:87;width:75600;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" path="m,l7559993,r,10692003l,10692003,,e" fillcolor="#32a49a [3204]" stroked="f" strokeweight="0">
                  <v:stroke miterlimit="83231f" joinstyle="miter"/>
                  <v:path arrowok="t" textboxrect="0,0,7559993,10692003"/>
                </v:shape>
                <v:rect id="Rectangle 7" o:spid="_x0000_s1028" style="position:absolute;left:10834;top:42405;width:52014;height:30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2C84A97" w14:textId="4A418FBF" w:rsidR="00B52E2D" w:rsidRDefault="0087175A" w:rsidP="00ED34D1">
                        <w:pPr>
                          <w:jc w:val="center"/>
                          <w:rPr>
                            <w:rFonts w:ascii="Ubuntu" w:eastAsia="Ubuntu" w:hAnsi="Ubuntu" w:cs="Ubuntu"/>
                            <w:b/>
                            <w:color w:val="FFFFFF" w:themeColor="background1"/>
                            <w:sz w:val="78"/>
                            <w:szCs w:val="8"/>
                          </w:rPr>
                        </w:pPr>
                        <w:r w:rsidRPr="0087175A">
                          <w:rPr>
                            <w:rFonts w:ascii="Ubuntu" w:eastAsia="Ubuntu" w:hAnsi="Ubuntu" w:cs="Ubuntu"/>
                            <w:b/>
                            <w:color w:val="FFFFFF" w:themeColor="background1"/>
                            <w:sz w:val="78"/>
                            <w:szCs w:val="8"/>
                          </w:rPr>
                          <w:t>Trustee Recruitment Pack</w:t>
                        </w:r>
                        <w:r w:rsidR="005E437F">
                          <w:rPr>
                            <w:rFonts w:ascii="Ubuntu" w:eastAsia="Ubuntu" w:hAnsi="Ubuntu" w:cs="Ubuntu"/>
                            <w:b/>
                            <w:color w:val="FFFFFF" w:themeColor="background1"/>
                            <w:sz w:val="78"/>
                            <w:szCs w:val="8"/>
                          </w:rPr>
                          <w:t xml:space="preserve"> </w:t>
                        </w:r>
                      </w:p>
                      <w:p w14:paraId="69ED5CC7" w14:textId="64A8596F" w:rsidR="0087175A" w:rsidRPr="0087175A" w:rsidRDefault="00B57333" w:rsidP="00E83055">
                        <w:pPr>
                          <w:jc w:val="center"/>
                          <w:rPr>
                            <w:color w:val="FFFFFF" w:themeColor="background1"/>
                            <w:sz w:val="2"/>
                            <w:szCs w:val="2"/>
                          </w:rPr>
                        </w:pPr>
                        <w:r w:rsidRPr="00B57333">
                          <w:rPr>
                            <w:rFonts w:ascii="Ubuntu" w:eastAsia="Ubuntu" w:hAnsi="Ubuntu" w:cs="Ubuntu"/>
                            <w:b/>
                            <w:color w:val="FFFFFF" w:themeColor="background1"/>
                            <w:sz w:val="64"/>
                            <w:szCs w:val="8"/>
                          </w:rPr>
                          <w:t>June</w:t>
                        </w:r>
                        <w:r w:rsidR="0087175A" w:rsidRPr="00B57333">
                          <w:rPr>
                            <w:rFonts w:ascii="Ubuntu" w:eastAsia="Ubuntu" w:hAnsi="Ubuntu" w:cs="Ubuntu"/>
                            <w:b/>
                            <w:color w:val="FFFFFF" w:themeColor="background1"/>
                            <w:sz w:val="40"/>
                            <w:szCs w:val="8"/>
                          </w:rPr>
                          <w:t xml:space="preserve"> </w:t>
                        </w:r>
                        <w:r w:rsidR="0087175A" w:rsidRPr="00E83055">
                          <w:rPr>
                            <w:rFonts w:ascii="Ubuntu" w:eastAsia="Ubuntu" w:hAnsi="Ubuntu" w:cs="Ubuntu"/>
                            <w:b/>
                            <w:color w:val="FFFFFF" w:themeColor="background1"/>
                            <w:sz w:val="54"/>
                            <w:szCs w:val="8"/>
                          </w:rPr>
                          <w:t>2021</w:t>
                        </w:r>
                      </w:p>
                      <w:p w14:paraId="599FEE6D" w14:textId="77777777" w:rsidR="0087175A" w:rsidRDefault="0087175A"/>
                    </w:txbxContent>
                  </v:textbox>
                </v:rect>
                <v:shape id="Shape 8" o:spid="_x0000_s1029" style="position:absolute;left:27657;top:32868;width:2149;height:2951;visibility:visible;mso-wrap-style:square;v-text-anchor:top" coordsize="214859,29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" path="m3658,l211595,v1079,5969,1905,11531,2451,16675c214579,21831,214859,26720,214859,31331v,8953,-1093,19672,-3264,32143l143637,63474r,227889c129261,293801,117323,295021,107836,295021v-10046,,-22124,-1220,-36221,-3658l71615,63474r-67957,c1219,51816,,41097,,31331,,22377,1219,11938,3658,xe" fillcolor="#fffefd" stroked="f" strokeweight="0">
                  <v:stroke miterlimit="83231f" joinstyle="miter"/>
                  <v:path arrowok="t" textboxrect="0,0,214859,295021"/>
                </v:shape>
                <v:shape id="Shape 9" o:spid="_x0000_s1030" style="position:absolute;left:29911;top:32820;width:1280;height:3023;visibility:visible;mso-wrap-style:square;v-text-anchor:top" coordsize="127972,3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" path="m127972,r,63603l105442,69001c85602,80092,75679,107819,75679,152178v,29565,4280,51612,12827,66116c92780,225552,98222,230997,104834,234628r23138,5397l127972,302311,97100,299531v-9597,-1865,-18430,-4663,-26501,-8390c54458,283673,41161,273234,30721,259810,20269,246373,12548,230498,7531,212198,2502,193884,,173882,,152178,,130473,2502,110331,7531,91738,12548,73158,20269,57093,30721,43516,41161,29966,54458,19310,70599,11576,78670,7709,87503,4810,97100,2878l127972,xe" fillcolor="#fffefd" stroked="f" strokeweight="0">
                  <v:stroke miterlimit="83231f" joinstyle="miter"/>
                  <v:path arrowok="t" textboxrect="0,0,127972,302311"/>
                </v:shape>
                <v:shape id="Shape 10" o:spid="_x0000_s1031" style="position:absolute;left:31191;top:32820;width:1280;height:3023;visibility:visible;mso-wrap-style:square;v-text-anchor:top" coordsize="127984,30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" path="m209,c22447,,41573,3861,57588,11595v16002,7734,29223,18390,39675,31941c107702,57112,115437,73177,120453,91758v5017,18592,7531,38734,7531,60439c127984,173901,125470,193904,120453,212217v-5016,18301,-12751,34176,-23190,47612c86811,273253,73590,283693,57588,291160,41573,298615,22447,302349,209,302349l,302330,,240045r209,48c34931,240093,52292,210795,52292,152197,52292,93053,35071,63475,616,63475l,63622,,19,209,xe" fillcolor="#fffefd" stroked="f" strokeweight="0">
                  <v:stroke miterlimit="83231f" joinstyle="miter"/>
                  <v:path arrowok="t" textboxrect="0,0,127984,302349"/>
                </v:shape>
                <v:shape id="Shape 11" o:spid="_x0000_s1032" style="position:absolute;left:32804;top:32820;width:2312;height:3019;visibility:visible;mso-wrap-style:square;v-text-anchor:top" coordsize="231140,30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" path="m139179,v13018,,25438,953,37237,2845c188214,4750,201168,8687,215278,14643v-547,11126,-2591,21971,-6109,32550c205638,57785,201981,66739,198183,74054v-5435,-1893,-10375,-3518,-14859,-4877c178854,67818,174574,66739,170510,65926v-4064,-826,-8141,-1435,-12205,-1842c154229,63678,149898,63475,145275,63475v-21971,,-38925,7391,-50863,22174c82474,100444,76505,122479,76505,151778v,29032,5829,50660,17500,64910c105664,230924,123037,238049,146101,238049v5143,,9766,-407,13830,-1219l159931,139167v7328,-1080,13830,-1892,19532,-2439c185166,136182,190449,135915,195338,135915v4611,,10173,267,16676,813c218529,137275,224904,138087,231140,139167r,148120c215138,293256,199339,297193,183731,299085v-15596,1905,-28956,2857,-40082,2857c119774,301942,98895,298209,80988,290754,63081,283286,48082,272910,36017,259614,23939,246329,14922,230454,8953,212001,2984,193561,,173495,,151778,,130086,3124,109931,9360,91351,15608,72771,24625,56705,36423,43129,48234,29566,62801,18986,80175,11392,97523,3797,117208,,139179,xe" fillcolor="#fffefd" stroked="f" strokeweight="0">
                  <v:stroke miterlimit="83231f" joinstyle="miter"/>
                  <v:path arrowok="t" textboxrect="0,0,231140,301942"/>
                </v:shape>
                <v:shape id="Shape 12" o:spid="_x0000_s1033" style="position:absolute;left:35555;top:32868;width:1778;height:2926;visibility:visible;mso-wrap-style:square;v-text-anchor:top" coordsize="177826,2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" path="m,l171729,v1080,5969,1893,11531,2439,16688c174701,21844,174981,26721,174981,31331v,8953,-1093,19672,-3252,32143l72022,63474r,44768l150571,108242v2439,11938,3658,22517,3658,31737c154229,149479,153010,160071,150571,171729r-78549,l72022,229514r102146,c176606,240906,177826,251219,177826,260439v,10033,-1220,20752,-3658,32144l,292583,,xe" fillcolor="#fffefd" stroked="f" strokeweight="0">
                  <v:stroke miterlimit="83231f" joinstyle="miter"/>
                  <v:path arrowok="t" textboxrect="0,0,177826,292583"/>
                </v:shape>
                <v:shape id="Shape 13" o:spid="_x0000_s1034" style="position:absolute;left:37569;top:32868;width:2148;height:2951;visibility:visible;mso-wrap-style:square;v-text-anchor:top" coordsize="214871,29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" path="m3670,l211608,v1079,5969,1892,11531,2451,16675c214592,21831,214871,26720,214871,31331v,8953,-1092,19672,-3263,32143l143650,63474r,227889c129274,293801,117335,295021,107848,295021v-10045,,-22123,-1220,-36220,-3658l71628,63474r-67958,c1232,51816,,41097,,31331,,22377,1232,11938,3670,xe" fillcolor="#fffefd" stroked="f" strokeweight="0">
                  <v:stroke miterlimit="83231f" joinstyle="miter"/>
                  <v:path arrowok="t" textboxrect="0,0,214871,295021"/>
                </v:shape>
                <v:shape id="Shape 14" o:spid="_x0000_s1035" style="position:absolute;left:39979;top:32844;width:2161;height:2975;visibility:visible;mso-wrap-style:square;v-text-anchor:top" coordsize="216078,2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" path="m35814,v4877,,10376,267,16472,813c58394,1359,64973,2172,72034,3251r,107836l144056,111087r,-107836c151384,2172,157950,1359,163792,813,169621,267,174981,,179870,v4877,,10376,267,16472,813c202451,1359,209029,2172,216078,3251r,290551c201701,296240,189763,297460,180277,297460v-10046,,-22124,-1220,-36221,-3658l144056,174981r-72022,l72034,293802v-14389,2438,-26327,3658,-35814,3658c26175,297460,14097,296240,,293802l,3251c7328,2172,13970,1359,19939,813,25908,267,31191,,35814,xe" fillcolor="#fffefd" stroked="f" strokeweight="0">
                  <v:stroke miterlimit="83231f" joinstyle="miter"/>
                  <v:path arrowok="t" textboxrect="0,0,216078,297460"/>
                </v:shape>
                <v:shape id="Shape 15" o:spid="_x0000_s1036" style="position:absolute;left:42628;top:32868;width:1778;height:2926;visibility:visible;mso-wrap-style:square;v-text-anchor:top" coordsize="177826,2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" path="m,l171729,v1080,5969,1893,11531,2439,16688c174701,21844,174981,26721,174981,31331v,8953,-1093,19672,-3252,32143l72022,63474r,44768l150559,108242v2451,11938,3670,22517,3670,31737c154229,149479,153010,160071,150559,171729r-78537,l72022,229514r102146,c176606,240906,177826,251219,177826,260439v,10033,-1220,20752,-3658,32144l,292583,,xe" fillcolor="#fffefd" stroked="f" strokeweight="0">
                  <v:stroke miterlimit="83231f" joinstyle="miter"/>
                  <v:path arrowok="t" textboxrect="0,0,177826,292583"/>
                </v:shape>
                <v:shape id="Shape 16" o:spid="_x0000_s1037" style="position:absolute;left:44772;top:32819;width:2222;height:3000;visibility:visible;mso-wrap-style:square;v-text-anchor:top" coordsize="222186,29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" path="m72441,v14909,,29832,1435,44755,4280c132118,7125,145402,12078,157074,19126v11658,7062,21158,16688,28486,28906c192887,60236,196545,75692,196545,94412v,10046,-1155,19062,-3454,27064c190779,129477,187795,136601,184137,142837v-3657,6248,-7734,11671,-12204,16281c167449,163728,163043,167665,158699,170917r63487,125336c215671,297345,208559,298145,200825,298691v-7734,547,-14719,813,-20955,813c174434,299504,168123,299238,160947,298691v-7201,-546,-13500,-1346,-18923,-2438l84239,163182r3658,-2032c91148,159525,94742,156807,98679,153010v3937,-3798,7595,-8344,10986,-13627c113056,134087,115900,128194,118212,121679v2298,-6515,3467,-13284,3467,-20346c121679,87770,117869,77877,110274,71628,102679,65393,93320,62268,82194,62268v-2705,,-5016,140,-6908,406c73381,62954,72161,63221,71615,63487r,232766c57239,298691,45441,299911,36220,299911,26175,299911,14097,298691,,296253l,5702c13284,4344,25565,3061,36830,1842,48082,622,59957,,72441,xe" fillcolor="#fffefd" stroked="f" strokeweight="0">
                  <v:stroke miterlimit="83231f" joinstyle="miter"/>
                  <v:path arrowok="t" textboxrect="0,0,222186,299911"/>
                </v:shape>
                <v:shape id="Shape 17" o:spid="_x0000_s1038" style="position:absolute;left:35183;top:36315;width:2149;height:2951;visibility:visible;mso-wrap-style:square;v-text-anchor:top" coordsize="214859,29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" path="m3658,l211595,v1079,5969,1892,11544,2451,16688c214579,21844,214859,26733,214859,31343v,8954,-1093,19673,-3264,32144l143637,63487r,227876c129261,293814,117323,295034,107836,295034v-10046,,-22124,-1220,-36221,-3671l71615,63487r-67957,c1219,51829,,41110,,31343,,22390,1219,11950,3658,xe" fillcolor="#fffefd" stroked="f" strokeweight="0">
                  <v:stroke miterlimit="83231f" joinstyle="miter"/>
                  <v:path arrowok="t" textboxrect="0,0,214859,295034"/>
                </v:shape>
                <v:shape id="Shape 18" o:spid="_x0000_s1039" style="position:absolute;left:37580;top:36267;width:2222;height:2998;visibility:visible;mso-wrap-style:square;v-text-anchor:top" coordsize="222186,29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" path="m72428,v14922,,29845,1422,44768,4267c132118,7112,145402,12065,157074,19126v11658,7049,21158,16675,28486,28880c192887,60223,196545,75679,196545,94399v,10046,-1155,19063,-3454,27064c190779,129464,187795,136589,184137,142824v-3657,6249,-7734,11672,-12204,16281c167449,163716,163043,167653,158699,170904r63487,125336c215671,297332,208559,298133,200825,298679v-7734,546,-14719,812,-20955,812c174434,299491,168123,299225,160947,298679v-7201,-546,-13500,-1347,-18923,-2439l84239,163170r3658,-2033c91148,159512,94742,156807,98679,152997v3937,-3798,7595,-8344,10986,-13627c113056,134074,115913,128181,118212,121666v2298,-6515,3467,-13284,3467,-20345c121679,87757,117869,77864,110287,71615,102679,65380,93320,62256,82195,62256v-2706,,-5017,139,-6909,406c73380,62941,72161,63208,71615,63474r,232766c57239,298679,45441,299898,36220,299898,26175,299898,14097,298679,,296240l,5690c13284,4344,25565,3048,36830,1829,48082,610,59957,,72428,xe" fillcolor="#fffefd" stroked="f" strokeweight="0">
                  <v:stroke miterlimit="83231f" joinstyle="miter"/>
                  <v:path arrowok="t" textboxrect="0,0,222186,299898"/>
                </v:shape>
                <v:shape id="Shape 19" o:spid="_x0000_s1040" style="position:absolute;left:39939;top:36295;width:2239;height:2991;visibility:visible;mso-wrap-style:square;v-text-anchor:top" coordsize="223812,29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" path="m36627,v4610,,9690,203,15265,610c57442,1016,64160,1765,72034,2845r,157886c72034,174308,72568,185826,73660,195326v1080,9499,3048,17234,5893,23190c82398,224485,86398,228765,91554,231343v5156,2578,11938,3861,20359,3861c120307,235204,127165,233921,132461,231343v5283,-2578,9360,-6858,12205,-12827c147510,212560,149416,204825,150368,195326v940,-9500,1422,-21018,1422,-34595l151790,2845c159919,1765,166776,1016,172339,610,177889,203,182981,,187592,v4889,,10172,203,15875,610c209169,1016,215938,1765,223812,2845r,166433c223812,189357,222110,207404,218732,223406v-3404,16002,-9296,29641,-17704,40894c192621,275565,181153,284175,166637,290144v-14516,5957,-32754,8954,-54724,8954c89929,299098,71679,296101,57176,290144,42659,284175,31191,275565,22784,264300,14376,253047,8471,239408,5093,223406,1689,207404,,189357,,169278l,2845c7861,1765,14656,1016,20345,610,26048,203,31471,,36627,xe" fillcolor="#fffefd" stroked="f" strokeweight="0">
                  <v:stroke miterlimit="83231f" joinstyle="miter"/>
                  <v:path arrowok="t" textboxrect="0,0,223812,299098"/>
                </v:shape>
                <v:shape id="Shape 20" o:spid="_x0000_s1041" style="position:absolute;left:42580;top:36266;width:2010;height:3024;visibility:visible;mso-wrap-style:square;v-text-anchor:top" coordsize="201028,30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" path="m109881,v13830,,27190,1359,40081,4076c162839,6782,176619,10719,191262,15875v-1079,8687,-3048,18250,-5893,28689c182512,55004,178918,64846,174574,74066v-7048,-2984,-15329,-6109,-24816,-9359c140259,61442,128461,59817,114351,59817v-4343,,-8484,406,-12408,1219c98006,61849,94475,63144,91364,64910v-3124,1765,-5639,4203,-7531,7327c81928,75349,80988,79223,80988,83832v,7875,2565,13704,7734,17501c93866,105130,99975,108382,107023,111099r19545,7722c137960,123444,148196,128117,157290,132867v9080,4750,16878,10440,23393,17094c187198,156604,192215,164605,195745,173965v3518,9359,5283,20688,5283,33985c201028,222326,198514,235280,193497,246812v-5016,11531,-12408,21425,-22174,29705c161557,284797,149555,291160,135306,295643v-14237,4470,-30582,6706,-49035,6706c69456,302349,54597,300990,41720,298285,28829,295580,14923,291363,,285674v1079,-9500,2985,-19596,5702,-30328c8408,244640,11671,233718,15469,222593v24955,10858,46659,16281,65113,16281c94412,238874,105194,236779,112928,232562v7735,-4203,11595,-11455,11595,-21767c124523,206451,123711,202730,122085,199606v-1625,-3124,-3797,-5766,-6515,-7938c112852,189497,109804,187668,106413,186169v-3391,-1486,-6845,-2908,-10375,-4267l73254,173355c63487,169837,54597,165621,46596,160744,38595,155854,31750,150101,26048,143446,20358,136804,15939,129134,12827,120459,9703,111773,8141,101600,8141,89929v,-14377,2451,-27115,7328,-38253c20358,40564,27203,31128,36017,23406,44831,15672,55487,9842,67958,5905,80442,1968,94412,,109881,xe" fillcolor="#fffefd" stroked="f" strokeweight="0">
                  <v:stroke miterlimit="83231f" joinstyle="miter"/>
                  <v:path arrowok="t" textboxrect="0,0,201028,302349"/>
                </v:shape>
                <v:shape id="Shape 21" o:spid="_x0000_s1042" style="position:absolute;left:44766;top:36315;width:2149;height:2951;visibility:visible;mso-wrap-style:square;v-text-anchor:top" coordsize="214859,29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" path="m3658,l211595,v1079,5969,1892,11544,2451,16688c214579,21844,214859,26733,214859,31343v,8954,-1093,19673,-3264,32144l143637,63487r,227876c129261,293814,117323,295034,107836,295034v-10046,,-22124,-1220,-36221,-3671l71615,63487r-67957,c1219,51829,,41110,,31343,,22390,1219,11950,3658,xe" fillcolor="#fffefd" stroked="f" strokeweight="0">
                  <v:stroke miterlimit="83231f" joinstyle="miter"/>
                  <v:path arrowok="t" textboxrect="0,0,214859,295034"/>
                </v:shape>
                <v:shape id="Shape 22" o:spid="_x0000_s1043" style="position:absolute;left:33612;top:38733;width:198;height:100;visibility:visible;mso-wrap-style:square;v-text-anchor:top" coordsize="19814,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" path="m19814,l18295,995,10446,5161c7817,6520,5087,7688,2420,8945l,9947,19814,xe" fillcolor="#fffefd" stroked="f" strokeweight="0">
                  <v:stroke miterlimit="83231f" joinstyle="miter"/>
                  <v:path arrowok="t" textboxrect="0,0,19814,9947"/>
                </v:shape>
                <v:shape id="Shape 23" o:spid="_x0000_s1044" style="position:absolute;left:33810;top:38587;width:224;height:146;visibility:visible;mso-wrap-style:square;v-text-anchor:top" coordsize="22377,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" path="m22377,l12362,8451,,14657,22377,xe" fillcolor="#fffefd" stroked="f" strokeweight="0">
                  <v:stroke miterlimit="83231f" joinstyle="miter"/>
                  <v:path arrowok="t" textboxrect="0,0,22377,14657"/>
                </v:shape>
                <v:shape id="Shape 24" o:spid="_x0000_s1045" style="position:absolute;left:34034;top:38310;width:328;height:277;visibility:visible;mso-wrap-style:square;v-text-anchor:top" coordsize="32771,2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" path="m32771,c28644,4343,24161,8369,19792,12421,15194,16281,10762,20244,5923,23775l,27655,32771,xe" fillcolor="#fffefd" stroked="f" strokeweight="0">
                  <v:stroke miterlimit="83231f" joinstyle="miter"/>
                  <v:path arrowok="t" textboxrect="0,0,32771,27655"/>
                </v:shape>
                <v:shape id="Shape 25" o:spid="_x0000_s1046" style="position:absolute;left:30140;top:36604;width:4853;height:2460;visibility:visible;mso-wrap-style:square;v-text-anchor:top" coordsize="485356,24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" path="m49073,127v965,-102,2121,267,3226,648c56871,2515,62192,7277,68377,15481v13525,18644,27178,41491,43256,63627c127609,101168,146456,122542,167678,136246r5728,3644l176250,141719r2896,1626l184912,146609r5816,2857l193611,150914r2921,1219l202336,154622r5830,2045l211061,157721v965,343,1943,546,2909,826c215913,159093,217843,159652,219761,160249v1930,495,3886,812,5804,1282c229413,162623,233324,162865,237198,163640v1943,381,3911,355,5867,596l246012,164567r1473,177c248005,164783,248590,164783,249136,164808v4407,76,8903,533,13284,432c274599,165557,286931,164084,298907,160833v11976,-3252,23597,-8268,34582,-14707c344462,139687,354876,131877,364515,123025v9640,-8865,18606,-18631,27051,-28829c397396,86551,402882,74384,406921,63183v4089,-11214,6946,-21260,10604,-25172c421551,32093,425247,32461,429158,34404v-7505,31763,-23037,62573,-43967,87199c378600,129045,371361,135776,363766,141922v-3734,3150,-7760,5881,-11697,8700c347980,153200,343967,155854,339712,158077v-8407,4597,-17119,8496,-26149,11290c311328,170129,309092,170866,306794,171386r-6833,1753c295300,173939,290779,175032,286067,175438v4636,-229,9132,-1143,13767,-1829c302108,173165,304355,172580,306641,172060r3429,-813l313423,170193v9055,-2604,17793,-6477,26276,-11062c348209,154597,356260,148971,363868,142659v7607,-6312,14808,-13322,21323,-21056c406717,97549,423316,67666,432257,36119v3289,1917,6693,3987,10566,2679c442823,38798,442963,38138,443204,37071v242,-1054,559,-2527,826,-4178c444309,31242,444627,29426,444932,27699v228,-1740,432,-3391,609,-4712c448348,17945,451028,14338,453606,11938v2616,-2375,5296,-3518,7963,-3518c464223,8420,466852,9563,469354,11621v2502,2057,4864,5042,6756,8445c477685,23584,479222,27483,480670,31966v-813,3149,-1804,6185,-2667,9220c473913,55118,468998,68199,463385,80975v-5626,12764,-12014,25159,-19406,37186c429222,142113,410286,164986,385254,183058v-17704,12281,-37884,23558,-59334,31801c304419,222847,281775,227812,260617,228829v25069,-597,50927,-5500,75095,-15494c347777,208356,359486,202349,370497,195263v10973,-7125,21323,-15164,30963,-23889c420776,153911,436880,133591,450520,112039,464096,90373,475170,67526,483298,42456v2058,11189,2032,24587,-2959,38418c473583,97181,465455,112497,456247,127025v-9232,14504,-19647,28182,-31369,40767c423545,166611,420929,164287,419608,163132v-7328,9347,-15710,17856,-24638,25679c385978,196583,376148,203340,365963,209398v-20625,11683,-43091,19862,-65938,23888l291478,234785v-2858,394,-5728,686,-8586,1041c277177,236614,271475,236817,265760,237185v-2857,242,-5689,229,-8534,254l248691,237515v-2883,-12,-5956,-254,-8928,-381c236766,236944,233769,236918,230784,236588v-23977,-2311,-47434,-8636,-70078,-17373c163411,221539,160934,221971,159753,222682v21870,10287,45669,17323,70015,19672c235826,242900,241973,243040,247993,243268v5728,-190,11442,-152,17170,-558c270904,242164,276631,241960,282359,241021r8598,-1220c293814,239332,296659,238697,299517,238150v11430,-2197,22682,-5587,33769,-9486l347211,222896r-18040,9057c311531,238290,293230,242392,274942,244424v-4559,394,-9144,940,-13703,1168l247561,246037r-14580,-546c228130,245186,223329,244424,218491,243853v-19241,-2870,-37846,-8662,-55029,-16523c146253,219482,130416,209639,115913,198641,86906,176568,63005,150178,42342,121844v-1727,-2438,-4382,-6058,-6922,-9741c32931,108395,30366,104724,28765,102222,20168,79413,10312,58496,,37249v5270,711,9347,-6134,14262,-7671c16713,28804,19355,29311,22428,32588v3112,3264,6591,9322,11240,19533c35217,51270,38328,49543,39878,48692,33045,27241,34544,9665,40805,3442,42304,1702,44043,597,46012,229,46977,,48069,114,49073,127xe" fillcolor="#fffefd" stroked="f" strokeweight="0">
                  <v:stroke miterlimit="83231f" joinstyle="miter"/>
                  <v:path arrowok="t" textboxrect="0,0,485356,246037"/>
                </v:shape>
                <v:shape id="Shape 26" o:spid="_x0000_s1047" style="position:absolute;left:13510;top:106694;width:1644;height:226;visibility:visible;mso-wrap-style:square;v-text-anchor:top" coordsize="164393,2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" path="m73630,1405c103479,,133578,6293,160703,20189r3690,2330l,22519,15220,14506c33942,6700,53731,2342,73630,1405xe" fillcolor="#68c6df" stroked="f" strokeweight="0">
                  <v:stroke miterlimit="83231f" joinstyle="miter"/>
                  <v:path arrowok="t" textboxrect="0,0,164393,22519"/>
                </v:shape>
                <v:shape id="Shape 27" o:spid="_x0000_s1048" style="position:absolute;left:73596;top:91668;width:2004;height:3922;visibility:visible;mso-wrap-style:square;v-text-anchor:top" coordsize="200355,39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" path="m161878,3148r38477,6955l200355,392230,171526,367306c49085,241588,,87664,37021,51608,77229,12451,118622,,161878,3148xe" fillcolor="#68c6df" stroked="f" strokeweight="0">
                  <v:stroke miterlimit="83231f" joinstyle="miter"/>
                  <v:path arrowok="t" textboxrect="0,0,200355,392230"/>
                </v:shape>
                <v:shape id="Shape 28" o:spid="_x0000_s1049" style="position:absolute;left:18537;top:57855;width:57063;height:49065;visibility:visible;mso-wrap-style:square;v-text-anchor:top" coordsize="5706245,490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" path="m5005854,11152v237595,7966,474094,85245,699900,216557l5706245,228021r,724588l5644689,892508c5292710,566470,4886537,455461,4519075,813327v-677723,660006,-617500,1326350,-421158,1882051c4496646,3333422,4670844,4115288,4690917,4731860r947,174601l4196935,4906461r-13200,-70079c4042329,4131299,3645823,3066815,3319039,2731256v-100838,-103530,-195250,-141262,-276543,-62091c2670388,3031543,3498907,4145149,3876301,4857884r24949,48577l2700733,4906461r-35712,-39586c2469019,4648283,2261134,4411714,2058577,4203720,1612057,3745223,1185782,3411087,941700,3648780v-242158,235830,-168080,717686,-4610,1234549l944855,4906461r-796362,l133013,4841946c,4224235,50545,3594485,480779,3175489v554673,-540169,1271702,-114554,1883855,514032c2451070,3778270,2530280,3859613,2609312,3955561,2290288,3243218,2154766,2453012,2539297,2078539v164160,-159868,483527,-264998,825220,-117525c3374576,1435500,3554103,888536,4027839,427184,4338439,124701,4673221,,5005854,11152xe" fillcolor="#68c6df" stroked="f" strokeweight="0">
                  <v:stroke miterlimit="83231f" joinstyle="miter"/>
                  <v:path arrowok="t" textboxrect="0,0,5706245,4906461"/>
                </v:shape>
                <v:shape id="Shape 29" o:spid="_x0000_s1050" style="position:absolute;left:35517;top:72418;width:14602;height:15623;visibility:visible;mso-wrap-style:square;v-text-anchor:top" coordsize="1460144,15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" path="m600624,193v148805,1352,305894,75492,456702,188583c1230097,318519,1394625,499609,1427366,735041v32778,234976,-65825,524815,-271793,672631c950023,1555982,637095,1562294,421259,1447512,205372,1333199,86664,1096877,43104,881739,,666639,32080,472266,124422,312614,217233,153001,370789,27677,537401,4169,558278,1292,579367,,600624,193xe" fillcolor="#fddb00 [3205]" stroked="f" strokeweight="0">
                  <v:stroke miterlimit="83231f" joinstyle="miter"/>
                  <v:path arrowok="t" textboxrect="0,0,1460144,1562294"/>
                </v:shape>
                <v:shape id="Shape 30" o:spid="_x0000_s1051" style="position:absolute;width:30727;height:28856;visibility:visible;mso-wrap-style:square;v-text-anchor:top" coordsize="3072796,288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" path="m1585098,r572737,l2100381,35438v-20465,14529,-42033,31747,-64736,51977c1724279,364846,1992541,835699,2064957,1073709,2384831,649085,2557450,215926,2378266,14834l2362021,r595575,l2967558,44311c3072796,621774,2598688,1435986,1955686,2008925,1337008,2560183,561706,2885672,13583,2549953l,2540907,,1492899r6734,44603c38769,1701513,106233,1853115,221831,1982852v300571,337324,863041,80492,1343063,-347218c1701114,1514260,1825777,1379919,1938185,1244867v-72923,-16548,-150139,-64033,-231064,-154851c1603051,973221,1400412,525412,1546419,94227l1585098,xe" fillcolor="#fddb00 [3205]" stroked="f" strokeweight="0">
                  <v:stroke miterlimit="83231f" joinstyle="miter"/>
                  <v:path arrowok="t" textboxrect="0,0,3072796,2885672"/>
                </v:shape>
                <v:shape id="Shape 31" o:spid="_x0000_s1052" style="position:absolute;width:3243;height:10528;visibility:visible;mso-wrap-style:square;v-text-anchor:top" coordsize="324317,105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" path="m,l324317,,252071,172754c145969,436141,46003,730699,4213,1017697l,1052861,,xe" fillcolor="#fddb00 [3205]" stroked="f" strokeweight="0">
                  <v:stroke miterlimit="83231f" joinstyle="miter"/>
                  <v:path arrowok="t" textboxrect="0,0,324317,1052861"/>
                </v:shape>
                <v:shape id="Shape 32" o:spid="_x0000_s1053" style="position:absolute;left:71069;width:4531;height:6997;visibility:visible;mso-wrap-style:square;v-text-anchor:top" coordsize="453057,69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" path="m,l453057,r,699726l392909,673342c177023,559029,58315,322707,14754,107569,9366,80682,5153,54118,2085,27906l,xe" fillcolor="#257a72 [2404]" stroked="f" strokeweight="0">
                  <v:stroke miterlimit="83231f" joinstyle="miter"/>
                  <v:path arrowok="t" textboxrect="0,0,453057,699726"/>
                </v:shape>
                <w10:wrap type="topAndBottom" anchorx="page" anchory="page"/>
              </v:group>
            </w:pict>
          </mc:Fallback>
        </mc:AlternateContent>
      </w:r>
      <w:r>
        <w:br w:type="page"/>
      </w:r>
    </w:p>
    <w:p w14:paraId="664BEC3B" w14:textId="73E6DDF2" w:rsidR="0087175A" w:rsidRPr="009605E5" w:rsidRDefault="0087175A" w:rsidP="009605E5">
      <w:pPr>
        <w:pStyle w:val="Heading1"/>
        <w:rPr>
          <w:rFonts w:ascii="Arial" w:eastAsiaTheme="minorEastAsia" w:hAnsi="Arial" w:cs="Arial"/>
          <w:color w:val="58595B" w:themeColor="text1"/>
          <w:sz w:val="14"/>
          <w:szCs w:val="14"/>
        </w:rPr>
      </w:pPr>
      <w:r w:rsidRPr="64D9AF9A">
        <w:rPr>
          <w:sz w:val="44"/>
          <w:szCs w:val="44"/>
        </w:rPr>
        <w:lastRenderedPageBreak/>
        <w:t xml:space="preserve">Thank you for your interest in joining our Board of Trustees </w:t>
      </w:r>
      <w:r w:rsidR="006D1420">
        <w:rPr>
          <w:sz w:val="44"/>
          <w:szCs w:val="44"/>
        </w:rPr>
        <w:t xml:space="preserve"> </w:t>
      </w:r>
    </w:p>
    <w:p w14:paraId="1E6A18D8" w14:textId="5D8ECD3C" w:rsidR="0087175A" w:rsidRPr="006D1420" w:rsidRDefault="009605E5" w:rsidP="00B43478">
      <w:pPr>
        <w:pStyle w:val="Paragraphtext"/>
      </w:pPr>
      <w:r w:rsidRPr="006D1420">
        <w:t>We are a</w:t>
      </w:r>
      <w:r w:rsidR="0087175A" w:rsidRPr="006D1420">
        <w:t xml:space="preserve"> charity that has delivered</w:t>
      </w:r>
      <w:r w:rsidR="006D1420" w:rsidRPr="006D1420">
        <w:t xml:space="preserve"> award winning</w:t>
      </w:r>
      <w:r w:rsidR="0087175A" w:rsidRPr="006D1420">
        <w:t xml:space="preserve"> care, community, special education and family support services in the North West of England for over 150 years. Our development and direction </w:t>
      </w:r>
      <w:proofErr w:type="gramStart"/>
      <w:r w:rsidR="0079718D" w:rsidRPr="006D1420">
        <w:t>has</w:t>
      </w:r>
      <w:proofErr w:type="gramEnd"/>
      <w:r w:rsidR="0079718D" w:rsidRPr="006D1420">
        <w:t xml:space="preserve"> </w:t>
      </w:r>
      <w:r w:rsidR="0087175A" w:rsidRPr="006D1420">
        <w:t xml:space="preserve">been underpinned by huge commitment given by </w:t>
      </w:r>
      <w:r w:rsidRPr="006D1420">
        <w:t>over 900</w:t>
      </w:r>
      <w:r w:rsidR="0087175A" w:rsidRPr="006D1420">
        <w:t xml:space="preserve"> staff and</w:t>
      </w:r>
      <w:r w:rsidR="00BA5910" w:rsidRPr="006D1420">
        <w:t xml:space="preserve"> </w:t>
      </w:r>
      <w:r w:rsidR="0087175A" w:rsidRPr="006D1420">
        <w:t xml:space="preserve">volunteers including </w:t>
      </w:r>
      <w:r w:rsidR="000D3005" w:rsidRPr="006D1420">
        <w:t>Trustee</w:t>
      </w:r>
      <w:r w:rsidR="0087175A" w:rsidRPr="006D1420">
        <w:t xml:space="preserve">s, </w:t>
      </w:r>
      <w:r w:rsidR="00D81414" w:rsidRPr="006D1420">
        <w:t>G</w:t>
      </w:r>
      <w:r w:rsidR="0087175A" w:rsidRPr="006D1420">
        <w:t xml:space="preserve">overnors, and </w:t>
      </w:r>
      <w:r w:rsidR="00D81414" w:rsidRPr="006D1420">
        <w:t>M</w:t>
      </w:r>
      <w:r w:rsidR="0087175A" w:rsidRPr="006D1420">
        <w:t xml:space="preserve">embers past and present. </w:t>
      </w:r>
      <w:r w:rsidR="00ED34D1" w:rsidRPr="006D1420">
        <w:t xml:space="preserve"> </w:t>
      </w:r>
    </w:p>
    <w:p w14:paraId="6747D5EE" w14:textId="77777777" w:rsidR="0087175A" w:rsidRPr="006D1420" w:rsidRDefault="0087175A" w:rsidP="00B43478">
      <w:pPr>
        <w:pStyle w:val="Paragraphtext"/>
      </w:pPr>
    </w:p>
    <w:p w14:paraId="53A9C69A" w14:textId="32FE4C7B" w:rsidR="00003ECB" w:rsidRPr="006D1420" w:rsidRDefault="006D1420" w:rsidP="0087175A">
      <w:pPr>
        <w:rPr>
          <w:rFonts w:ascii="Arial" w:hAnsi="Arial" w:cs="Arial"/>
          <w:color w:val="58595B" w:themeColor="text1"/>
        </w:rPr>
      </w:pPr>
      <w:r w:rsidRPr="006D1420">
        <w:rPr>
          <w:rFonts w:ascii="Arial" w:hAnsi="Arial" w:cs="Arial"/>
          <w:color w:val="58595B" w:themeColor="text1"/>
        </w:rPr>
        <w:t>We would like to expand our Board of Trustees and it</w:t>
      </w:r>
      <w:r w:rsidR="008E6483" w:rsidRPr="006D1420">
        <w:rPr>
          <w:rFonts w:ascii="Arial" w:hAnsi="Arial" w:cs="Arial"/>
          <w:color w:val="58595B" w:themeColor="text1"/>
        </w:rPr>
        <w:t xml:space="preserve"> is an exciting time to </w:t>
      </w:r>
      <w:r w:rsidRPr="006D1420">
        <w:rPr>
          <w:rFonts w:ascii="Arial" w:hAnsi="Arial" w:cs="Arial"/>
          <w:color w:val="58595B" w:themeColor="text1"/>
        </w:rPr>
        <w:t>join us</w:t>
      </w:r>
      <w:r w:rsidR="008F235A" w:rsidRPr="006D1420">
        <w:rPr>
          <w:rFonts w:ascii="Arial" w:hAnsi="Arial" w:cs="Arial"/>
          <w:color w:val="58595B" w:themeColor="text1"/>
        </w:rPr>
        <w:t xml:space="preserve">. We are currently shaping our new </w:t>
      </w:r>
      <w:proofErr w:type="gramStart"/>
      <w:r w:rsidR="008F235A" w:rsidRPr="006D1420">
        <w:rPr>
          <w:rFonts w:ascii="Arial" w:hAnsi="Arial" w:cs="Arial"/>
          <w:color w:val="58595B" w:themeColor="text1"/>
        </w:rPr>
        <w:t>5 year</w:t>
      </w:r>
      <w:proofErr w:type="gramEnd"/>
      <w:r w:rsidR="008F235A" w:rsidRPr="006D1420">
        <w:rPr>
          <w:rFonts w:ascii="Arial" w:hAnsi="Arial" w:cs="Arial"/>
          <w:color w:val="58595B" w:themeColor="text1"/>
        </w:rPr>
        <w:t xml:space="preserve"> plan to deliver even greater impact to the people and families we support, which you will have a key role in shaping and influencing. </w:t>
      </w:r>
      <w:r w:rsidR="008E6483" w:rsidRPr="006D1420">
        <w:rPr>
          <w:rFonts w:ascii="Arial" w:hAnsi="Arial" w:cs="Arial"/>
          <w:color w:val="58595B" w:themeColor="text1"/>
        </w:rPr>
        <w:t xml:space="preserve"> </w:t>
      </w:r>
      <w:r w:rsidR="10627F61" w:rsidRPr="006D1420">
        <w:rPr>
          <w:rFonts w:ascii="Arial" w:hAnsi="Arial" w:cs="Arial"/>
          <w:color w:val="58595B" w:themeColor="text1"/>
        </w:rPr>
        <w:t xml:space="preserve">We have </w:t>
      </w:r>
      <w:r w:rsidR="008F235A" w:rsidRPr="006D1420">
        <w:rPr>
          <w:rFonts w:ascii="Arial" w:hAnsi="Arial" w:cs="Arial"/>
          <w:color w:val="58595B" w:themeColor="text1"/>
        </w:rPr>
        <w:t xml:space="preserve">also </w:t>
      </w:r>
      <w:r w:rsidR="00280622" w:rsidRPr="006D1420">
        <w:rPr>
          <w:rFonts w:ascii="Arial" w:hAnsi="Arial" w:cs="Arial"/>
          <w:color w:val="58595B" w:themeColor="text1"/>
        </w:rPr>
        <w:t>e</w:t>
      </w:r>
      <w:r w:rsidR="10627F61" w:rsidRPr="006D1420">
        <w:rPr>
          <w:rFonts w:ascii="Arial" w:hAnsi="Arial" w:cs="Arial"/>
          <w:color w:val="58595B" w:themeColor="text1"/>
        </w:rPr>
        <w:t>mbarked on a journey to improve equality, diversity and inclusion across our governance and leadership structure, our workforce and our services</w:t>
      </w:r>
      <w:r w:rsidR="00D45A6E" w:rsidRPr="006D1420">
        <w:rPr>
          <w:rFonts w:ascii="Arial" w:hAnsi="Arial" w:cs="Arial"/>
          <w:color w:val="58595B" w:themeColor="text1"/>
        </w:rPr>
        <w:t>.</w:t>
      </w:r>
      <w:r w:rsidR="00003ECB" w:rsidRPr="006D1420">
        <w:rPr>
          <w:rFonts w:ascii="Arial" w:hAnsi="Arial" w:cs="Arial"/>
          <w:color w:val="58595B" w:themeColor="text1"/>
        </w:rPr>
        <w:t xml:space="preserve"> </w:t>
      </w:r>
    </w:p>
    <w:p w14:paraId="3ED9F463" w14:textId="6FE8DE6C" w:rsidR="0087175A" w:rsidRPr="006D1420" w:rsidRDefault="0087175A" w:rsidP="0087175A">
      <w:pPr>
        <w:rPr>
          <w:rFonts w:ascii="Arial" w:hAnsi="Arial" w:cs="Arial"/>
          <w:color w:val="58595B" w:themeColor="text1"/>
        </w:rPr>
      </w:pPr>
      <w:r w:rsidRPr="006D1420">
        <w:rPr>
          <w:rFonts w:ascii="Arial" w:hAnsi="Arial" w:cs="Arial"/>
          <w:color w:val="58595B" w:themeColor="text1"/>
        </w:rPr>
        <w:t xml:space="preserve">Our operating environment is challenging, with </w:t>
      </w:r>
      <w:r w:rsidR="009605E5" w:rsidRPr="006D1420">
        <w:rPr>
          <w:rFonts w:ascii="Arial" w:hAnsi="Arial" w:cs="Arial"/>
          <w:color w:val="58595B" w:themeColor="text1"/>
        </w:rPr>
        <w:t xml:space="preserve">our </w:t>
      </w:r>
      <w:r w:rsidRPr="006D1420">
        <w:rPr>
          <w:rFonts w:ascii="Arial" w:hAnsi="Arial" w:cs="Arial"/>
          <w:color w:val="58595B" w:themeColor="text1"/>
        </w:rPr>
        <w:t>services facing financial pressures and ongoing government policy issues which do not always reflect the interests of the</w:t>
      </w:r>
      <w:r w:rsidR="009605E5" w:rsidRPr="006D1420">
        <w:rPr>
          <w:rFonts w:ascii="Arial" w:hAnsi="Arial" w:cs="Arial"/>
          <w:color w:val="58595B" w:themeColor="text1"/>
        </w:rPr>
        <w:t xml:space="preserve"> 2000</w:t>
      </w:r>
      <w:r w:rsidRPr="006D1420">
        <w:rPr>
          <w:rFonts w:ascii="Arial" w:hAnsi="Arial" w:cs="Arial"/>
          <w:color w:val="58595B" w:themeColor="text1"/>
        </w:rPr>
        <w:t xml:space="preserve"> people we support</w:t>
      </w:r>
      <w:r w:rsidR="009605E5" w:rsidRPr="006D1420">
        <w:rPr>
          <w:rFonts w:ascii="Arial" w:hAnsi="Arial" w:cs="Arial"/>
          <w:color w:val="58595B" w:themeColor="text1"/>
        </w:rPr>
        <w:t xml:space="preserve"> each year</w:t>
      </w:r>
      <w:r w:rsidRPr="006D1420">
        <w:rPr>
          <w:rFonts w:ascii="Arial" w:hAnsi="Arial" w:cs="Arial"/>
          <w:color w:val="58595B" w:themeColor="text1"/>
        </w:rPr>
        <w:t xml:space="preserve">. </w:t>
      </w:r>
      <w:bookmarkStart w:id="1" w:name="_Toc57304021"/>
      <w:r w:rsidRPr="006D1420">
        <w:rPr>
          <w:rFonts w:ascii="Arial" w:hAnsi="Arial" w:cs="Arial"/>
          <w:color w:val="58595B" w:themeColor="text1"/>
        </w:rPr>
        <w:t xml:space="preserve"> We therefore want to increase our influence regionally and nationally to improve the environment in which the people we support live and learn.  </w:t>
      </w:r>
    </w:p>
    <w:bookmarkEnd w:id="1"/>
    <w:p w14:paraId="319E4BBC" w14:textId="7DE53851" w:rsidR="2D68CCC4" w:rsidRPr="006D1420" w:rsidRDefault="2D68CCC4" w:rsidP="0C075B1D">
      <w:pPr>
        <w:rPr>
          <w:rFonts w:ascii="Arial" w:hAnsi="Arial" w:cs="Arial"/>
          <w:color w:val="58595B" w:themeColor="text1"/>
        </w:rPr>
      </w:pPr>
      <w:r w:rsidRPr="006D1420">
        <w:rPr>
          <w:rFonts w:ascii="Arial" w:hAnsi="Arial" w:cs="Arial"/>
          <w:color w:val="58595B" w:themeColor="text1"/>
        </w:rPr>
        <w:t xml:space="preserve">We </w:t>
      </w:r>
      <w:r w:rsidR="0063043B" w:rsidRPr="006D1420">
        <w:rPr>
          <w:rFonts w:ascii="Arial" w:hAnsi="Arial" w:cs="Arial"/>
          <w:color w:val="58595B" w:themeColor="text1"/>
        </w:rPr>
        <w:t xml:space="preserve">believe we </w:t>
      </w:r>
      <w:r w:rsidRPr="006D1420">
        <w:rPr>
          <w:rFonts w:ascii="Arial" w:hAnsi="Arial" w:cs="Arial"/>
          <w:color w:val="58595B" w:themeColor="text1"/>
        </w:rPr>
        <w:t>will deliver long last</w:t>
      </w:r>
      <w:r w:rsidR="711CA7EB" w:rsidRPr="006D1420">
        <w:rPr>
          <w:rFonts w:ascii="Arial" w:hAnsi="Arial" w:cs="Arial"/>
          <w:color w:val="58595B" w:themeColor="text1"/>
        </w:rPr>
        <w:t>ing</w:t>
      </w:r>
      <w:r w:rsidRPr="006D1420">
        <w:rPr>
          <w:rFonts w:ascii="Arial" w:hAnsi="Arial" w:cs="Arial"/>
          <w:color w:val="58595B" w:themeColor="text1"/>
        </w:rPr>
        <w:t xml:space="preserve"> social impact when our </w:t>
      </w:r>
      <w:r w:rsidR="0021334F" w:rsidRPr="006D1420">
        <w:rPr>
          <w:rFonts w:ascii="Arial" w:hAnsi="Arial" w:cs="Arial"/>
          <w:color w:val="58595B" w:themeColor="text1"/>
        </w:rPr>
        <w:t>B</w:t>
      </w:r>
      <w:r w:rsidRPr="006D1420">
        <w:rPr>
          <w:rFonts w:ascii="Arial" w:hAnsi="Arial" w:cs="Arial"/>
          <w:color w:val="58595B" w:themeColor="text1"/>
        </w:rPr>
        <w:t>oard and leadership teams reflects</w:t>
      </w:r>
      <w:r w:rsidR="0087175A" w:rsidRPr="006D1420">
        <w:rPr>
          <w:rFonts w:ascii="Arial" w:hAnsi="Arial" w:cs="Arial"/>
          <w:color w:val="58595B" w:themeColor="text1"/>
        </w:rPr>
        <w:t xml:space="preserve"> the </w:t>
      </w:r>
      <w:r w:rsidRPr="006D1420">
        <w:rPr>
          <w:rFonts w:ascii="Arial" w:hAnsi="Arial" w:cs="Arial"/>
          <w:color w:val="58595B" w:themeColor="text1"/>
        </w:rPr>
        <w:t>community</w:t>
      </w:r>
      <w:r w:rsidR="0087175A" w:rsidRPr="006D1420">
        <w:rPr>
          <w:rFonts w:ascii="Arial" w:hAnsi="Arial" w:cs="Arial"/>
          <w:color w:val="58595B" w:themeColor="text1"/>
        </w:rPr>
        <w:t xml:space="preserve"> of </w:t>
      </w:r>
      <w:r w:rsidRPr="006D1420">
        <w:rPr>
          <w:rFonts w:ascii="Arial" w:hAnsi="Arial" w:cs="Arial"/>
          <w:color w:val="58595B" w:themeColor="text1"/>
        </w:rPr>
        <w:t xml:space="preserve">people and families we are here to serve. </w:t>
      </w:r>
      <w:r w:rsidR="172E0AAB" w:rsidRPr="006D1420">
        <w:rPr>
          <w:rFonts w:ascii="Arial" w:hAnsi="Arial" w:cs="Arial"/>
          <w:color w:val="58595B" w:themeColor="text1"/>
        </w:rPr>
        <w:t xml:space="preserve">Improving </w:t>
      </w:r>
      <w:r w:rsidR="0021334F" w:rsidRPr="006D1420">
        <w:rPr>
          <w:rFonts w:ascii="Arial" w:hAnsi="Arial" w:cs="Arial"/>
          <w:color w:val="58595B" w:themeColor="text1"/>
        </w:rPr>
        <w:t>B</w:t>
      </w:r>
      <w:r w:rsidR="172E0AAB" w:rsidRPr="006D1420">
        <w:rPr>
          <w:rFonts w:ascii="Arial" w:hAnsi="Arial" w:cs="Arial"/>
          <w:color w:val="58595B" w:themeColor="text1"/>
        </w:rPr>
        <w:t>oard diversity is crucial for us in terms of our values as an organisation. It means w</w:t>
      </w:r>
      <w:r w:rsidR="0874D482" w:rsidRPr="006D1420">
        <w:rPr>
          <w:rFonts w:ascii="Arial" w:hAnsi="Arial" w:cs="Arial"/>
          <w:color w:val="58595B" w:themeColor="text1"/>
        </w:rPr>
        <w:t xml:space="preserve">e are more effective, make better decisions and is key to effective delivery of our mission. </w:t>
      </w:r>
      <w:r w:rsidR="5123DD48" w:rsidRPr="006D1420">
        <w:rPr>
          <w:rFonts w:ascii="Arial" w:hAnsi="Arial" w:cs="Arial"/>
          <w:color w:val="58595B" w:themeColor="text1"/>
        </w:rPr>
        <w:t xml:space="preserve"> </w:t>
      </w:r>
    </w:p>
    <w:p w14:paraId="5FF7264E" w14:textId="0E6B975C" w:rsidR="0087175A" w:rsidRPr="006D1420" w:rsidRDefault="00997BB1" w:rsidP="00ED34D1">
      <w:pPr>
        <w:rPr>
          <w:rFonts w:ascii="Arial" w:hAnsi="Arial" w:cs="Arial"/>
          <w:color w:val="58595B" w:themeColor="text1"/>
        </w:rPr>
      </w:pPr>
      <w:r w:rsidRPr="006D1420">
        <w:rPr>
          <w:rFonts w:ascii="Arial" w:eastAsia="Arial" w:hAnsi="Arial" w:cs="Arial"/>
          <w:color w:val="58595B" w:themeColor="text1"/>
        </w:rPr>
        <w:t>We are actively encouraging applications from people who are Black or a minoritized ethnicity, disabled, LGBTQ+ and/or have varying levels of educational attainment.</w:t>
      </w:r>
      <w:r w:rsidR="006D1420">
        <w:rPr>
          <w:rFonts w:ascii="Arial" w:eastAsia="Arial" w:hAnsi="Arial" w:cs="Arial"/>
          <w:color w:val="58595B" w:themeColor="text1"/>
        </w:rPr>
        <w:t xml:space="preserve"> </w:t>
      </w:r>
      <w:r w:rsidRPr="006D1420">
        <w:rPr>
          <w:rFonts w:ascii="Arial" w:hAnsi="Arial" w:cs="Arial"/>
          <w:color w:val="58595B" w:themeColor="text1"/>
        </w:rPr>
        <w:t xml:space="preserve">We particularly welcome applications from younger people aged 18 to 30 and we are also </w:t>
      </w:r>
      <w:r w:rsidR="0087175A" w:rsidRPr="006D1420">
        <w:rPr>
          <w:rFonts w:ascii="Arial" w:hAnsi="Arial" w:cs="Arial"/>
          <w:color w:val="58595B" w:themeColor="text1"/>
        </w:rPr>
        <w:t xml:space="preserve">interested in hearing from candidates with a background </w:t>
      </w:r>
      <w:r w:rsidR="00F14DBD">
        <w:rPr>
          <w:rFonts w:ascii="Arial" w:hAnsi="Arial" w:cs="Arial"/>
          <w:color w:val="58595B" w:themeColor="text1"/>
        </w:rPr>
        <w:t xml:space="preserve">or advanced knowledge </w:t>
      </w:r>
      <w:r w:rsidR="0087175A" w:rsidRPr="006D1420">
        <w:rPr>
          <w:rFonts w:ascii="Arial" w:hAnsi="Arial" w:cs="Arial"/>
          <w:color w:val="58595B" w:themeColor="text1"/>
        </w:rPr>
        <w:t>in</w:t>
      </w:r>
      <w:r w:rsidR="00030B02" w:rsidRPr="006D1420">
        <w:rPr>
          <w:rFonts w:ascii="Arial" w:hAnsi="Arial" w:cs="Arial"/>
          <w:color w:val="58595B" w:themeColor="text1"/>
        </w:rPr>
        <w:t>:</w:t>
      </w:r>
    </w:p>
    <w:p w14:paraId="63D25A30" w14:textId="77777777" w:rsidR="008279A6" w:rsidRPr="008279A6" w:rsidRDefault="008279A6" w:rsidP="0087175A">
      <w:pPr>
        <w:pStyle w:val="ListParagraph"/>
        <w:numPr>
          <w:ilvl w:val="0"/>
          <w:numId w:val="1"/>
        </w:numPr>
        <w:rPr>
          <w:rStyle w:val="Heading3Char"/>
          <w:rFonts w:ascii="Arial" w:eastAsia="Times New Roman" w:hAnsi="Arial" w:cs="Arial"/>
          <w:b w:val="0"/>
          <w:color w:val="58595B" w:themeColor="text1"/>
          <w:sz w:val="22"/>
        </w:rPr>
      </w:pPr>
      <w:r>
        <w:rPr>
          <w:rStyle w:val="Heading3Char"/>
        </w:rPr>
        <w:t>Equality, diversity and inclusion</w:t>
      </w:r>
    </w:p>
    <w:p w14:paraId="763DEAB7" w14:textId="4C47A2EF" w:rsidR="0092020C" w:rsidRPr="006D1420" w:rsidRDefault="0092020C" w:rsidP="0092020C">
      <w:pPr>
        <w:pStyle w:val="ListParagraph"/>
        <w:numPr>
          <w:ilvl w:val="0"/>
          <w:numId w:val="1"/>
        </w:numPr>
        <w:rPr>
          <w:rFonts w:ascii="Arial" w:hAnsi="Arial" w:cs="Arial"/>
          <w:color w:val="58595B" w:themeColor="text1"/>
        </w:rPr>
      </w:pPr>
      <w:r>
        <w:rPr>
          <w:rStyle w:val="Heading3Char"/>
        </w:rPr>
        <w:t xml:space="preserve">Fundraising and/or </w:t>
      </w:r>
      <w:r w:rsidR="00F14DBD">
        <w:rPr>
          <w:rStyle w:val="Heading3Char"/>
        </w:rPr>
        <w:t>s</w:t>
      </w:r>
      <w:r w:rsidRPr="008279A6">
        <w:rPr>
          <w:rStyle w:val="Heading3Char"/>
        </w:rPr>
        <w:t>ocial value</w:t>
      </w:r>
      <w:r w:rsidRPr="008279A6">
        <w:rPr>
          <w:rFonts w:ascii="Arial" w:hAnsi="Arial" w:cs="Arial"/>
          <w:color w:val="58595B" w:themeColor="text1"/>
        </w:rPr>
        <w:t xml:space="preserve"> </w:t>
      </w:r>
      <w:r>
        <w:rPr>
          <w:rFonts w:ascii="Arial" w:hAnsi="Arial" w:cs="Arial"/>
          <w:color w:val="58595B" w:themeColor="text1"/>
        </w:rPr>
        <w:t xml:space="preserve"> </w:t>
      </w:r>
    </w:p>
    <w:p w14:paraId="27857313" w14:textId="4C39E350" w:rsidR="0087175A" w:rsidRPr="008279A6" w:rsidRDefault="0087175A" w:rsidP="0087175A">
      <w:pPr>
        <w:pStyle w:val="ListParagraph"/>
        <w:numPr>
          <w:ilvl w:val="0"/>
          <w:numId w:val="1"/>
        </w:numPr>
        <w:rPr>
          <w:rFonts w:ascii="Arial" w:hAnsi="Arial" w:cs="Arial"/>
          <w:color w:val="58595B" w:themeColor="text1"/>
        </w:rPr>
      </w:pPr>
      <w:r w:rsidRPr="008279A6">
        <w:rPr>
          <w:rStyle w:val="Heading3Char"/>
        </w:rPr>
        <w:t>Special education</w:t>
      </w:r>
      <w:r w:rsidRPr="008279A6">
        <w:rPr>
          <w:rFonts w:ascii="Arial" w:hAnsi="Arial" w:cs="Arial"/>
          <w:color w:val="58595B" w:themeColor="text1"/>
        </w:rPr>
        <w:t xml:space="preserve"> </w:t>
      </w:r>
      <w:r w:rsidR="008279A6">
        <w:rPr>
          <w:rFonts w:ascii="Arial" w:hAnsi="Arial" w:cs="Arial"/>
          <w:color w:val="58595B" w:themeColor="text1"/>
        </w:rPr>
        <w:t xml:space="preserve"> </w:t>
      </w:r>
    </w:p>
    <w:p w14:paraId="1EF17FF5" w14:textId="4BE49AC3" w:rsidR="0087175A" w:rsidRPr="008279A6" w:rsidRDefault="0087175A" w:rsidP="008279A6">
      <w:pPr>
        <w:pStyle w:val="ListParagraph"/>
        <w:numPr>
          <w:ilvl w:val="0"/>
          <w:numId w:val="1"/>
        </w:numPr>
        <w:rPr>
          <w:rFonts w:ascii="Arial" w:hAnsi="Arial" w:cs="Arial"/>
          <w:color w:val="58595B" w:themeColor="text1"/>
        </w:rPr>
      </w:pPr>
      <w:r w:rsidRPr="008279A6">
        <w:rPr>
          <w:rStyle w:val="Heading3Char"/>
        </w:rPr>
        <w:t>Safeguarding</w:t>
      </w:r>
      <w:r w:rsidRPr="008279A6">
        <w:rPr>
          <w:rFonts w:ascii="Arial" w:hAnsi="Arial" w:cs="Arial"/>
          <w:color w:val="58595B" w:themeColor="text1"/>
        </w:rPr>
        <w:t xml:space="preserve"> </w:t>
      </w:r>
      <w:r w:rsidR="008279A6">
        <w:rPr>
          <w:rFonts w:ascii="Arial" w:hAnsi="Arial" w:cs="Arial"/>
          <w:color w:val="58595B" w:themeColor="text1"/>
        </w:rPr>
        <w:t xml:space="preserve"> </w:t>
      </w:r>
    </w:p>
    <w:p w14:paraId="346C47E2" w14:textId="77777777" w:rsidR="006D1420" w:rsidRPr="006D1420" w:rsidRDefault="0087175A" w:rsidP="008279A6">
      <w:pPr>
        <w:pStyle w:val="ListParagraph"/>
        <w:numPr>
          <w:ilvl w:val="0"/>
          <w:numId w:val="1"/>
        </w:numPr>
        <w:rPr>
          <w:rFonts w:ascii="Arial" w:hAnsi="Arial" w:cs="Arial"/>
          <w:color w:val="58595B" w:themeColor="text1"/>
        </w:rPr>
      </w:pPr>
      <w:r w:rsidRPr="008279A6">
        <w:rPr>
          <w:rStyle w:val="Heading3Char"/>
        </w:rPr>
        <w:t>Lived experience</w:t>
      </w:r>
      <w:r w:rsidRPr="000B6F16">
        <w:rPr>
          <w:rFonts w:ascii="Arial" w:hAnsi="Arial" w:cs="Arial"/>
          <w:b/>
          <w:bCs/>
          <w:color w:val="58595B" w:themeColor="text1"/>
        </w:rPr>
        <w:t xml:space="preserve"> </w:t>
      </w:r>
      <w:r w:rsidRPr="006D1420">
        <w:rPr>
          <w:rFonts w:ascii="Arial" w:hAnsi="Arial" w:cs="Arial"/>
          <w:color w:val="58595B" w:themeColor="text1"/>
        </w:rPr>
        <w:t xml:space="preserve">of any specialist area in which </w:t>
      </w:r>
      <w:r w:rsidR="00425B66" w:rsidRPr="006D1420">
        <w:rPr>
          <w:rFonts w:ascii="Arial" w:hAnsi="Arial" w:cs="Arial"/>
          <w:color w:val="58595B" w:themeColor="text1"/>
        </w:rPr>
        <w:t>we work.</w:t>
      </w:r>
      <w:r w:rsidR="007A0EB8" w:rsidRPr="006D1420">
        <w:rPr>
          <w:rFonts w:ascii="Arial" w:hAnsi="Arial" w:cs="Arial"/>
          <w:color w:val="58595B" w:themeColor="text1"/>
        </w:rPr>
        <w:t xml:space="preserve"> </w:t>
      </w:r>
    </w:p>
    <w:p w14:paraId="1C52A2B7" w14:textId="77777777" w:rsidR="009842A9" w:rsidRDefault="00C8383E" w:rsidP="006D1420">
      <w:pPr>
        <w:pStyle w:val="ListParagraph"/>
        <w:rPr>
          <w:rFonts w:ascii="Arial" w:hAnsi="Arial" w:cs="Arial"/>
          <w:color w:val="58595B" w:themeColor="text1"/>
          <w:shd w:val="clear" w:color="auto" w:fill="FFFFFF"/>
        </w:rPr>
      </w:pPr>
      <w:r w:rsidRPr="006D1420">
        <w:rPr>
          <w:rFonts w:ascii="Arial" w:hAnsi="Arial" w:cs="Arial"/>
          <w:color w:val="58595B" w:themeColor="text1"/>
          <w:shd w:val="clear" w:color="auto" w:fill="FFFFFF"/>
        </w:rPr>
        <w:t>The people we support are at the heart of all we do. They</w:t>
      </w:r>
      <w:r w:rsidR="00D017C5" w:rsidRPr="006D1420">
        <w:rPr>
          <w:rFonts w:ascii="Arial" w:hAnsi="Arial" w:cs="Arial"/>
          <w:color w:val="58595B" w:themeColor="text1"/>
          <w:shd w:val="clear" w:color="auto" w:fill="FFFFFF"/>
        </w:rPr>
        <w:t xml:space="preserve"> help</w:t>
      </w:r>
      <w:r w:rsidRPr="006D1420">
        <w:rPr>
          <w:rFonts w:ascii="Arial" w:hAnsi="Arial" w:cs="Arial"/>
          <w:color w:val="58595B" w:themeColor="text1"/>
          <w:shd w:val="clear" w:color="auto" w:fill="FFFFFF"/>
        </w:rPr>
        <w:t xml:space="preserve"> us</w:t>
      </w:r>
      <w:r w:rsidR="00D017C5" w:rsidRPr="006D1420">
        <w:rPr>
          <w:rFonts w:ascii="Arial" w:hAnsi="Arial" w:cs="Arial"/>
          <w:color w:val="58595B" w:themeColor="text1"/>
          <w:shd w:val="clear" w:color="auto" w:fill="FFFFFF"/>
        </w:rPr>
        <w:t xml:space="preserve"> to drive and lead positive social change. </w:t>
      </w:r>
      <w:r w:rsidR="00D5253D" w:rsidRPr="006D1420">
        <w:rPr>
          <w:rFonts w:ascii="Arial" w:hAnsi="Arial" w:cs="Arial"/>
          <w:color w:val="58595B" w:themeColor="text1"/>
          <w:shd w:val="clear" w:color="auto" w:fill="FFFFFF"/>
        </w:rPr>
        <w:t xml:space="preserve">If you have experience of </w:t>
      </w:r>
      <w:r w:rsidR="00991B35" w:rsidRPr="006D1420">
        <w:rPr>
          <w:rFonts w:ascii="Arial" w:hAnsi="Arial" w:cs="Arial"/>
          <w:color w:val="58595B" w:themeColor="text1"/>
          <w:shd w:val="clear" w:color="auto" w:fill="FFFFFF"/>
        </w:rPr>
        <w:t xml:space="preserve">receiving </w:t>
      </w:r>
      <w:r w:rsidR="00D5253D" w:rsidRPr="006D1420">
        <w:rPr>
          <w:rFonts w:ascii="Arial" w:hAnsi="Arial" w:cs="Arial"/>
          <w:color w:val="58595B" w:themeColor="text1"/>
          <w:shd w:val="clear" w:color="auto" w:fill="FFFFFF"/>
        </w:rPr>
        <w:t xml:space="preserve">care, special education, community or clinical support or you have a close family member </w:t>
      </w:r>
      <w:r w:rsidR="00B52E14" w:rsidRPr="006D1420">
        <w:rPr>
          <w:rFonts w:ascii="Arial" w:hAnsi="Arial" w:cs="Arial"/>
          <w:color w:val="58595B" w:themeColor="text1"/>
          <w:shd w:val="clear" w:color="auto" w:fill="FFFFFF"/>
        </w:rPr>
        <w:t xml:space="preserve">who has used </w:t>
      </w:r>
      <w:r w:rsidR="005F5143" w:rsidRPr="006D1420">
        <w:rPr>
          <w:rFonts w:ascii="Arial" w:hAnsi="Arial" w:cs="Arial"/>
          <w:color w:val="58595B" w:themeColor="text1"/>
          <w:shd w:val="clear" w:color="auto" w:fill="FFFFFF"/>
        </w:rPr>
        <w:t xml:space="preserve">a service like this we’d also </w:t>
      </w:r>
      <w:r w:rsidR="0039351C" w:rsidRPr="006D1420">
        <w:rPr>
          <w:rFonts w:ascii="Arial" w:hAnsi="Arial" w:cs="Arial"/>
          <w:color w:val="58595B" w:themeColor="text1"/>
          <w:shd w:val="clear" w:color="auto" w:fill="FFFFFF"/>
        </w:rPr>
        <w:t xml:space="preserve">warmly welcome your application. </w:t>
      </w:r>
      <w:r w:rsidR="00044EE4" w:rsidRPr="006D1420">
        <w:rPr>
          <w:rFonts w:ascii="Arial" w:hAnsi="Arial" w:cs="Arial"/>
          <w:color w:val="58595B" w:themeColor="text1"/>
          <w:shd w:val="clear" w:color="auto" w:fill="FFFFFF"/>
        </w:rPr>
        <w:t xml:space="preserve">  </w:t>
      </w:r>
    </w:p>
    <w:p w14:paraId="6A5A62B0" w14:textId="77777777" w:rsidR="009842A9" w:rsidRDefault="009842A9" w:rsidP="009842A9">
      <w:pPr>
        <w:rPr>
          <w:rFonts w:ascii="Arial" w:hAnsi="Arial" w:cs="Arial"/>
          <w:color w:val="58595B" w:themeColor="text1"/>
        </w:rPr>
      </w:pPr>
    </w:p>
    <w:p w14:paraId="76933193" w14:textId="3985ECA0" w:rsidR="008279A6" w:rsidRPr="009842A9" w:rsidRDefault="2F93CDD8" w:rsidP="009842A9">
      <w:pPr>
        <w:rPr>
          <w:rFonts w:ascii="Arial" w:hAnsi="Arial" w:cs="Arial"/>
          <w:color w:val="58595B" w:themeColor="text1"/>
        </w:rPr>
      </w:pPr>
      <w:r w:rsidRPr="009842A9">
        <w:rPr>
          <w:rFonts w:ascii="Arial" w:hAnsi="Arial" w:cs="Arial"/>
          <w:color w:val="58595B" w:themeColor="text1"/>
        </w:rPr>
        <w:t>You need to have compassion, empathy and sensitivity to the experiences of the people we support, as well as willingness and openness to understand the complexity of their circumstances.</w:t>
      </w:r>
      <w:r w:rsidR="009842A9">
        <w:rPr>
          <w:rFonts w:ascii="Arial" w:hAnsi="Arial" w:cs="Arial"/>
          <w:color w:val="58595B" w:themeColor="text1"/>
        </w:rPr>
        <w:t xml:space="preserve">  </w:t>
      </w:r>
      <w:r w:rsidR="008279A6" w:rsidRPr="006D1420">
        <w:rPr>
          <w:rFonts w:ascii="Arial" w:hAnsi="Arial" w:cs="Arial"/>
          <w:b/>
          <w:bCs/>
          <w:color w:val="58595B" w:themeColor="text1"/>
        </w:rPr>
        <w:t xml:space="preserve">You can read more about </w:t>
      </w:r>
      <w:r w:rsidR="006D1420" w:rsidRPr="006D1420">
        <w:rPr>
          <w:rFonts w:ascii="Arial" w:hAnsi="Arial" w:cs="Arial"/>
          <w:b/>
          <w:bCs/>
          <w:color w:val="58595B" w:themeColor="text1"/>
        </w:rPr>
        <w:t xml:space="preserve">our current </w:t>
      </w:r>
      <w:r w:rsidR="008279A6" w:rsidRPr="006D1420">
        <w:rPr>
          <w:rFonts w:ascii="Arial" w:hAnsi="Arial" w:cs="Arial"/>
          <w:b/>
          <w:bCs/>
          <w:color w:val="58595B" w:themeColor="text1"/>
        </w:rPr>
        <w:t xml:space="preserve">vacancies on pages </w:t>
      </w:r>
      <w:r w:rsidR="004E75B0">
        <w:rPr>
          <w:rFonts w:ascii="Arial" w:hAnsi="Arial" w:cs="Arial"/>
          <w:b/>
          <w:bCs/>
          <w:color w:val="58595B" w:themeColor="text1"/>
        </w:rPr>
        <w:t>9</w:t>
      </w:r>
      <w:r w:rsidR="008279A6" w:rsidRPr="006D1420">
        <w:rPr>
          <w:rFonts w:ascii="Arial" w:hAnsi="Arial" w:cs="Arial"/>
          <w:b/>
          <w:bCs/>
          <w:color w:val="58595B" w:themeColor="text1"/>
        </w:rPr>
        <w:t xml:space="preserve"> </w:t>
      </w:r>
      <w:r w:rsidR="004E75B0">
        <w:rPr>
          <w:rFonts w:ascii="Arial" w:hAnsi="Arial" w:cs="Arial"/>
          <w:b/>
          <w:bCs/>
          <w:color w:val="58595B" w:themeColor="text1"/>
        </w:rPr>
        <w:t>-11</w:t>
      </w:r>
      <w:r w:rsidR="008279A6" w:rsidRPr="006D1420">
        <w:rPr>
          <w:rFonts w:ascii="Arial" w:hAnsi="Arial" w:cs="Arial"/>
          <w:b/>
          <w:bCs/>
          <w:color w:val="58595B" w:themeColor="text1"/>
        </w:rPr>
        <w:t xml:space="preserve"> of this pack.</w:t>
      </w:r>
    </w:p>
    <w:p w14:paraId="23C0FD80" w14:textId="0946295F" w:rsidR="0087175A" w:rsidRPr="006D1420" w:rsidRDefault="00CF0DC2" w:rsidP="006D1420">
      <w:pPr>
        <w:rPr>
          <w:rFonts w:ascii="Arial" w:hAnsi="Arial" w:cs="Arial"/>
          <w:color w:val="58595B" w:themeColor="text1"/>
        </w:rPr>
      </w:pPr>
      <w:r w:rsidRPr="006D1420">
        <w:rPr>
          <w:rFonts w:ascii="Arial" w:hAnsi="Arial" w:cs="Arial"/>
          <w:color w:val="58595B" w:themeColor="text1"/>
        </w:rPr>
        <w:t>Trustees</w:t>
      </w:r>
      <w:r w:rsidR="0087175A" w:rsidRPr="006D1420">
        <w:rPr>
          <w:rFonts w:ascii="Arial" w:hAnsi="Arial" w:cs="Arial"/>
          <w:color w:val="58595B" w:themeColor="text1"/>
        </w:rPr>
        <w:t xml:space="preserve"> lead the development of our charity. </w:t>
      </w:r>
      <w:r w:rsidR="00F76DC4" w:rsidRPr="006D1420">
        <w:rPr>
          <w:rStyle w:val="normaltextrun"/>
          <w:rFonts w:ascii="Arial" w:hAnsi="Arial" w:cs="Arial"/>
          <w:color w:val="58595B" w:themeColor="text1"/>
          <w:shd w:val="clear" w:color="auto" w:fill="FFFFFF"/>
        </w:rPr>
        <w:t>The</w:t>
      </w:r>
      <w:r w:rsidR="00BC1A86" w:rsidRPr="006D1420">
        <w:rPr>
          <w:rStyle w:val="normaltextrun"/>
          <w:rFonts w:ascii="Arial" w:hAnsi="Arial" w:cs="Arial"/>
          <w:color w:val="58595B" w:themeColor="text1"/>
          <w:shd w:val="clear" w:color="auto" w:fill="FFFFFF"/>
        </w:rPr>
        <w:t>ir</w:t>
      </w:r>
      <w:r w:rsidR="00F76DC4" w:rsidRPr="006D1420">
        <w:rPr>
          <w:rStyle w:val="normaltextrun"/>
          <w:rFonts w:ascii="Arial" w:hAnsi="Arial" w:cs="Arial"/>
          <w:color w:val="58595B" w:themeColor="text1"/>
          <w:shd w:val="clear" w:color="auto" w:fill="FFFFFF"/>
        </w:rPr>
        <w:t xml:space="preserve"> professional and technical skills, alongside</w:t>
      </w:r>
      <w:r w:rsidR="00BC1A86" w:rsidRPr="006D1420">
        <w:rPr>
          <w:rStyle w:val="normaltextrun"/>
          <w:rFonts w:ascii="Arial" w:hAnsi="Arial" w:cs="Arial"/>
          <w:color w:val="58595B" w:themeColor="text1"/>
          <w:shd w:val="clear" w:color="auto" w:fill="FFFFFF"/>
        </w:rPr>
        <w:t xml:space="preserve"> their</w:t>
      </w:r>
      <w:r w:rsidR="00F76DC4" w:rsidRPr="006D1420">
        <w:rPr>
          <w:rStyle w:val="normaltextrun"/>
          <w:rFonts w:ascii="Arial" w:hAnsi="Arial" w:cs="Arial"/>
          <w:color w:val="58595B" w:themeColor="text1"/>
          <w:shd w:val="clear" w:color="auto" w:fill="FFFFFF"/>
        </w:rPr>
        <w:t xml:space="preserve"> values and behaviours that mirror those of the Trust are of paramount importance. </w:t>
      </w:r>
      <w:r w:rsidR="0087175A" w:rsidRPr="006D1420">
        <w:rPr>
          <w:rFonts w:ascii="Arial" w:hAnsi="Arial" w:cs="Arial"/>
          <w:color w:val="58595B" w:themeColor="text1"/>
        </w:rPr>
        <w:t>You have a significant opportunity to help shape the strategic direction of one of the North West’s oldest and largest care charities. Working in collaboration with the people we support to provide evidence to help to influence policymakers and make lasting societal change.</w:t>
      </w:r>
    </w:p>
    <w:p w14:paraId="0873516D" w14:textId="0448CDCF" w:rsidR="006D1420" w:rsidRPr="006D1420" w:rsidRDefault="7D238941" w:rsidP="006D1420">
      <w:pPr>
        <w:rPr>
          <w:rFonts w:ascii="Arial" w:hAnsi="Arial" w:cs="Arial"/>
          <w:color w:val="58595B" w:themeColor="text1"/>
        </w:rPr>
      </w:pPr>
      <w:r w:rsidRPr="006D1420">
        <w:rPr>
          <w:rFonts w:ascii="Arial" w:hAnsi="Arial" w:cs="Arial"/>
          <w:color w:val="58595B" w:themeColor="text1"/>
        </w:rPr>
        <w:t xml:space="preserve">This is a truly unique charity, with people who care deeply about what they do. If you believe you have the </w:t>
      </w:r>
      <w:r w:rsidR="00200F28" w:rsidRPr="006D1420">
        <w:rPr>
          <w:rFonts w:ascii="Arial" w:hAnsi="Arial" w:cs="Arial"/>
          <w:color w:val="58595B" w:themeColor="text1"/>
        </w:rPr>
        <w:t>experience</w:t>
      </w:r>
      <w:r w:rsidRPr="006D1420">
        <w:rPr>
          <w:rFonts w:ascii="Arial" w:hAnsi="Arial" w:cs="Arial"/>
          <w:color w:val="58595B" w:themeColor="text1"/>
        </w:rPr>
        <w:t xml:space="preserve"> and qualities we’re looking for, then we would love to hear from you. </w:t>
      </w:r>
    </w:p>
    <w:p w14:paraId="5DF92D42" w14:textId="7338796C" w:rsidR="00352BC7" w:rsidRDefault="00C835BF" w:rsidP="009842A9">
      <w:pPr>
        <w:ind w:left="2880" w:firstLine="720"/>
        <w:rPr>
          <w:rFonts w:ascii="Arial" w:hAnsi="Arial" w:cs="Arial"/>
          <w:color w:val="58595B" w:themeColor="text1"/>
        </w:rPr>
      </w:pPr>
      <w:r w:rsidRPr="006D1420">
        <w:rPr>
          <w:noProof/>
          <w:color w:val="58595B" w:themeColor="text1"/>
        </w:rPr>
        <w:drawing>
          <wp:anchor distT="0" distB="0" distL="114300" distR="114300" simplePos="0" relativeHeight="251658246" behindDoc="0" locked="0" layoutInCell="1" allowOverlap="1" wp14:anchorId="7A3047B6" wp14:editId="5EB3EA2C">
            <wp:simplePos x="0" y="0"/>
            <wp:positionH relativeFrom="column">
              <wp:posOffset>97427</wp:posOffset>
            </wp:positionH>
            <wp:positionV relativeFrom="paragraph">
              <wp:posOffset>6622</wp:posOffset>
            </wp:positionV>
            <wp:extent cx="2201454" cy="665661"/>
            <wp:effectExtent l="0" t="0" r="8890" b="1270"/>
            <wp:wrapNone/>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pic:nvPicPr>
                  <pic:blipFill>
                    <a:blip r:embed="rId11">
                      <a:extLst>
                        <a:ext uri="{28A0092B-C50C-407E-A947-70E740481C1C}">
                          <a14:useLocalDpi xmlns:a14="http://schemas.microsoft.com/office/drawing/2010/main" val="0"/>
                        </a:ext>
                      </a:extLst>
                    </a:blip>
                    <a:stretch>
                      <a:fillRect/>
                    </a:stretch>
                  </pic:blipFill>
                  <pic:spPr>
                    <a:xfrm>
                      <a:off x="0" y="0"/>
                      <a:ext cx="2201454" cy="66566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58595B" w:themeColor="text1"/>
        </w:rPr>
        <w:t xml:space="preserve"> </w:t>
      </w:r>
    </w:p>
    <w:p w14:paraId="1D04D447" w14:textId="3B4A1E16" w:rsidR="004E75B0" w:rsidRPr="00C835BF" w:rsidRDefault="0087175A" w:rsidP="00C536EA">
      <w:pPr>
        <w:ind w:left="4320" w:firstLine="720"/>
        <w:rPr>
          <w:rFonts w:ascii="Arial" w:hAnsi="Arial" w:cs="Arial"/>
          <w:color w:val="58595B" w:themeColor="text1"/>
        </w:rPr>
      </w:pPr>
      <w:r w:rsidRPr="00C835BF">
        <w:rPr>
          <w:rFonts w:ascii="Arial" w:hAnsi="Arial" w:cs="Arial"/>
          <w:color w:val="58595B" w:themeColor="text1"/>
        </w:rPr>
        <w:t>Giles Gaddum</w:t>
      </w:r>
      <w:r w:rsidR="006D1420" w:rsidRPr="00C835BF">
        <w:rPr>
          <w:rFonts w:ascii="Arial" w:hAnsi="Arial" w:cs="Arial"/>
          <w:color w:val="58595B" w:themeColor="text1"/>
        </w:rPr>
        <w:t xml:space="preserve">, </w:t>
      </w:r>
      <w:r w:rsidRPr="00C835BF">
        <w:rPr>
          <w:rFonts w:ascii="Arial" w:hAnsi="Arial" w:cs="Arial"/>
          <w:color w:val="58595B" w:themeColor="text1"/>
        </w:rPr>
        <w:t>Acting Chair of Trustees</w:t>
      </w:r>
      <w:r w:rsidR="00ED34D1" w:rsidRPr="00C835BF">
        <w:rPr>
          <w:rFonts w:ascii="Arial" w:hAnsi="Arial" w:cs="Arial"/>
          <w:color w:val="58595B" w:themeColor="text1"/>
        </w:rPr>
        <w:t xml:space="preserve">   </w:t>
      </w:r>
    </w:p>
    <w:p w14:paraId="6FCCEC19" w14:textId="326B33FF" w:rsidR="004E75B0" w:rsidRDefault="002763D8" w:rsidP="006D1420">
      <w:pPr>
        <w:ind w:left="2880" w:firstLine="720"/>
        <w:rPr>
          <w:rFonts w:ascii="Arial" w:hAnsi="Arial" w:cs="Arial"/>
          <w:i/>
          <w:iCs/>
          <w:color w:val="58595B" w:themeColor="text1"/>
        </w:rPr>
      </w:pPr>
      <w:r>
        <w:rPr>
          <w:noProof/>
        </w:rPr>
        <w:lastRenderedPageBreak/>
        <w:drawing>
          <wp:anchor distT="0" distB="0" distL="114300" distR="114300" simplePos="0" relativeHeight="251658247" behindDoc="1" locked="0" layoutInCell="1" allowOverlap="1" wp14:anchorId="0455ABB9" wp14:editId="55B695FA">
            <wp:simplePos x="0" y="0"/>
            <wp:positionH relativeFrom="page">
              <wp:align>right</wp:align>
            </wp:positionH>
            <wp:positionV relativeFrom="page">
              <wp:align>top</wp:align>
            </wp:positionV>
            <wp:extent cx="7542837" cy="10669464"/>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screen">
                      <a:extLst>
                        <a:ext uri="{28A0092B-C50C-407E-A947-70E740481C1C}">
                          <a14:useLocalDpi xmlns:a14="http://schemas.microsoft.com/office/drawing/2010/main"/>
                        </a:ext>
                      </a:extLst>
                    </a:blip>
                    <a:stretch>
                      <a:fillRect/>
                    </a:stretch>
                  </pic:blipFill>
                  <pic:spPr>
                    <a:xfrm>
                      <a:off x="0" y="0"/>
                      <a:ext cx="7542837" cy="10669464"/>
                    </a:xfrm>
                    <a:prstGeom prst="rect">
                      <a:avLst/>
                    </a:prstGeom>
                  </pic:spPr>
                </pic:pic>
              </a:graphicData>
            </a:graphic>
            <wp14:sizeRelH relativeFrom="margin">
              <wp14:pctWidth>0</wp14:pctWidth>
            </wp14:sizeRelH>
            <wp14:sizeRelV relativeFrom="margin">
              <wp14:pctHeight>0</wp14:pctHeight>
            </wp14:sizeRelV>
          </wp:anchor>
        </w:drawing>
      </w:r>
    </w:p>
    <w:p w14:paraId="0EC01E46" w14:textId="7989B17E" w:rsidR="004E75B0" w:rsidRDefault="004E75B0" w:rsidP="006D1420">
      <w:pPr>
        <w:ind w:left="2880" w:firstLine="720"/>
        <w:rPr>
          <w:rFonts w:ascii="Arial" w:hAnsi="Arial" w:cs="Arial"/>
          <w:i/>
          <w:iCs/>
          <w:color w:val="58595B" w:themeColor="text1"/>
        </w:rPr>
      </w:pPr>
    </w:p>
    <w:p w14:paraId="33E70F5B" w14:textId="77777777" w:rsidR="004E75B0" w:rsidRDefault="004E75B0">
      <w:pPr>
        <w:rPr>
          <w:rFonts w:ascii="Arial" w:hAnsi="Arial" w:cs="Arial"/>
          <w:i/>
          <w:iCs/>
          <w:color w:val="58595B" w:themeColor="text1"/>
        </w:rPr>
      </w:pPr>
      <w:r>
        <w:rPr>
          <w:rFonts w:ascii="Arial" w:hAnsi="Arial" w:cs="Arial"/>
          <w:i/>
          <w:iCs/>
          <w:color w:val="58595B" w:themeColor="text1"/>
        </w:rPr>
        <w:br w:type="page"/>
      </w:r>
    </w:p>
    <w:p w14:paraId="2EFE1220" w14:textId="7B562C1B" w:rsidR="0087175A" w:rsidRPr="006D1420" w:rsidRDefault="00ED34D1" w:rsidP="006D1420">
      <w:pPr>
        <w:ind w:left="2880" w:firstLine="720"/>
        <w:rPr>
          <w:rFonts w:ascii="Arial" w:hAnsi="Arial" w:cs="Arial"/>
          <w:i/>
          <w:iCs/>
          <w:color w:val="58595B" w:themeColor="text1"/>
        </w:rPr>
      </w:pPr>
      <w:r w:rsidRPr="006D1420">
        <w:rPr>
          <w:rFonts w:ascii="Arial" w:hAnsi="Arial" w:cs="Arial"/>
          <w:i/>
          <w:iCs/>
          <w:color w:val="58595B" w:themeColor="text1"/>
        </w:rPr>
        <w:lastRenderedPageBreak/>
        <w:t xml:space="preserve"> </w:t>
      </w:r>
    </w:p>
    <w:p w14:paraId="2CB5C4AF" w14:textId="0D6DEB83" w:rsidR="00963BE6" w:rsidRDefault="00963BE6"/>
    <w:p w14:paraId="0CE24B08" w14:textId="6757C1E1" w:rsidR="00E5357C" w:rsidRDefault="00482657">
      <w:r>
        <w:rPr>
          <w:noProof/>
        </w:rPr>
        <w:drawing>
          <wp:anchor distT="0" distB="0" distL="114300" distR="114300" simplePos="0" relativeHeight="251658241" behindDoc="1" locked="0" layoutInCell="1" allowOverlap="1" wp14:anchorId="1B130013" wp14:editId="1B4011A5">
            <wp:simplePos x="0" y="0"/>
            <wp:positionH relativeFrom="margin">
              <wp:align>right</wp:align>
            </wp:positionH>
            <wp:positionV relativeFrom="margin">
              <wp:align>top</wp:align>
            </wp:positionV>
            <wp:extent cx="7542530" cy="1066927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screen">
                      <a:extLst>
                        <a:ext uri="{28A0092B-C50C-407E-A947-70E740481C1C}">
                          <a14:useLocalDpi xmlns:a14="http://schemas.microsoft.com/office/drawing/2010/main"/>
                        </a:ext>
                      </a:extLst>
                    </a:blip>
                    <a:stretch>
                      <a:fillRect/>
                    </a:stretch>
                  </pic:blipFill>
                  <pic:spPr>
                    <a:xfrm>
                      <a:off x="0" y="0"/>
                      <a:ext cx="7542530" cy="10669270"/>
                    </a:xfrm>
                    <a:prstGeom prst="rect">
                      <a:avLst/>
                    </a:prstGeom>
                  </pic:spPr>
                </pic:pic>
              </a:graphicData>
            </a:graphic>
            <wp14:sizeRelH relativeFrom="margin">
              <wp14:pctWidth>0</wp14:pctWidth>
            </wp14:sizeRelH>
            <wp14:sizeRelV relativeFrom="margin">
              <wp14:pctHeight>0</wp14:pctHeight>
            </wp14:sizeRelV>
          </wp:anchor>
        </w:drawing>
      </w:r>
      <w:r w:rsidR="00E5357C">
        <w:rPr>
          <w:noProof/>
        </w:rPr>
        <w:drawing>
          <wp:anchor distT="0" distB="0" distL="114300" distR="114300" simplePos="0" relativeHeight="251658242" behindDoc="1" locked="0" layoutInCell="1" allowOverlap="1" wp14:anchorId="3B81BB0F" wp14:editId="0407C463">
            <wp:simplePos x="0" y="0"/>
            <wp:positionH relativeFrom="page">
              <wp:align>right</wp:align>
            </wp:positionH>
            <wp:positionV relativeFrom="page">
              <wp:align>center</wp:align>
            </wp:positionV>
            <wp:extent cx="7546340" cy="10674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screen">
                      <a:extLst>
                        <a:ext uri="{28A0092B-C50C-407E-A947-70E740481C1C}">
                          <a14:useLocalDpi xmlns:a14="http://schemas.microsoft.com/office/drawing/2010/main"/>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sidR="00E5357C">
        <w:br w:type="page"/>
      </w:r>
    </w:p>
    <w:p w14:paraId="344EAA7A" w14:textId="631C3F15" w:rsidR="00E5357C" w:rsidRDefault="00E5357C">
      <w:r>
        <w:rPr>
          <w:noProof/>
        </w:rPr>
        <w:lastRenderedPageBreak/>
        <w:drawing>
          <wp:anchor distT="0" distB="0" distL="114300" distR="114300" simplePos="0" relativeHeight="251658243" behindDoc="1" locked="1" layoutInCell="1" allowOverlap="1" wp14:anchorId="4DACE949" wp14:editId="2FB16419">
            <wp:simplePos x="0" y="0"/>
            <wp:positionH relativeFrom="page">
              <wp:align>left</wp:align>
            </wp:positionH>
            <wp:positionV relativeFrom="page">
              <wp:align>top</wp:align>
            </wp:positionV>
            <wp:extent cx="7557770" cy="1069086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screen">
                      <a:extLst>
                        <a:ext uri="{28A0092B-C50C-407E-A947-70E740481C1C}">
                          <a14:useLocalDpi xmlns:a14="http://schemas.microsoft.com/office/drawing/2010/main"/>
                        </a:ext>
                      </a:extLst>
                    </a:blip>
                    <a:stretch>
                      <a:fillRect/>
                    </a:stretch>
                  </pic:blipFill>
                  <pic:spPr>
                    <a:xfrm>
                      <a:off x="0" y="0"/>
                      <a:ext cx="7557770" cy="10690860"/>
                    </a:xfrm>
                    <a:prstGeom prst="rect">
                      <a:avLst/>
                    </a:prstGeom>
                  </pic:spPr>
                </pic:pic>
              </a:graphicData>
            </a:graphic>
            <wp14:sizeRelH relativeFrom="margin">
              <wp14:pctWidth>0</wp14:pctWidth>
            </wp14:sizeRelH>
            <wp14:sizeRelV relativeFrom="margin">
              <wp14:pctHeight>0</wp14:pctHeight>
            </wp14:sizeRelV>
          </wp:anchor>
        </w:drawing>
      </w:r>
    </w:p>
    <w:p w14:paraId="52BA6ED4" w14:textId="0B8B3D64" w:rsidR="00ED34D1" w:rsidRPr="00ED34D1" w:rsidRDefault="002C22FA" w:rsidP="00ED34D1">
      <w:pPr>
        <w:spacing w:after="0"/>
        <w:ind w:left="-720" w:right="10715"/>
        <w:sectPr w:rsidR="00ED34D1" w:rsidRPr="00ED34D1" w:rsidSect="006D1420">
          <w:headerReference w:type="even" r:id="rId15"/>
          <w:headerReference w:type="default" r:id="rId16"/>
          <w:footerReference w:type="even" r:id="rId17"/>
          <w:footerReference w:type="default" r:id="rId18"/>
          <w:headerReference w:type="first" r:id="rId19"/>
          <w:footerReference w:type="first" r:id="rId20"/>
          <w:pgSz w:w="11900" w:h="16840"/>
          <w:pgMar w:top="720" w:right="720" w:bottom="720" w:left="720" w:header="454" w:footer="680" w:gutter="0"/>
          <w:pgNumType w:start="0"/>
          <w:cols w:space="720"/>
          <w:docGrid w:linePitch="299"/>
        </w:sectPr>
      </w:pPr>
      <w:r>
        <w:br w:type="page"/>
      </w:r>
      <w:r w:rsidR="00ED34D1">
        <w:rPr>
          <w:rFonts w:asciiTheme="minorHAnsi" w:eastAsiaTheme="minorHAnsi" w:hAnsiTheme="minorHAnsi" w:cstheme="minorBidi"/>
          <w:noProof/>
        </w:rPr>
        <w:drawing>
          <wp:anchor distT="0" distB="0" distL="114300" distR="114300" simplePos="0" relativeHeight="251658244" behindDoc="1" locked="0" layoutInCell="1" allowOverlap="1" wp14:anchorId="39197C4D" wp14:editId="4B48E064">
            <wp:simplePos x="0" y="0"/>
            <wp:positionH relativeFrom="margin">
              <wp:posOffset>-790575</wp:posOffset>
            </wp:positionH>
            <wp:positionV relativeFrom="page">
              <wp:posOffset>-2971800</wp:posOffset>
            </wp:positionV>
            <wp:extent cx="5499100" cy="3643630"/>
            <wp:effectExtent l="0" t="0" r="6350" b="0"/>
            <wp:wrapNone/>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3643630"/>
                    </a:xfrm>
                    <a:prstGeom prst="rect">
                      <a:avLst/>
                    </a:prstGeom>
                    <a:noFill/>
                  </pic:spPr>
                </pic:pic>
              </a:graphicData>
            </a:graphic>
            <wp14:sizeRelH relativeFrom="margin">
              <wp14:pctWidth>0</wp14:pctWidth>
            </wp14:sizeRelH>
            <wp14:sizeRelV relativeFrom="margin">
              <wp14:pctHeight>0</wp14:pctHeight>
            </wp14:sizeRelV>
          </wp:anchor>
        </w:drawing>
      </w:r>
      <w:bookmarkStart w:id="2" w:name="_Toc57304033"/>
      <w:bookmarkEnd w:id="2"/>
    </w:p>
    <w:p w14:paraId="553A90CF" w14:textId="77777777" w:rsidR="00ED34D1" w:rsidRPr="00ED34D1" w:rsidRDefault="00ED34D1" w:rsidP="009605E5">
      <w:pPr>
        <w:pStyle w:val="Heading1"/>
        <w:rPr>
          <w:rStyle w:val="IntenseEmphasis"/>
          <w:i w:val="0"/>
          <w:iCs w:val="0"/>
          <w:color w:val="2FA199"/>
        </w:rPr>
      </w:pPr>
      <w:r w:rsidRPr="00ED34D1">
        <w:rPr>
          <w:rStyle w:val="IntenseEmphasis"/>
          <w:i w:val="0"/>
          <w:iCs w:val="0"/>
          <w:color w:val="2FA199"/>
        </w:rPr>
        <w:lastRenderedPageBreak/>
        <w:t>Our Board of Trustees</w:t>
      </w:r>
    </w:p>
    <w:p w14:paraId="1443C5BB" w14:textId="1B5492B7" w:rsidR="00ED34D1" w:rsidRDefault="00ED34D1" w:rsidP="00B43478">
      <w:pPr>
        <w:pStyle w:val="Paragraphtext"/>
      </w:pPr>
      <w:r>
        <w:t xml:space="preserve">Our Board is responsible for agreeing the strategic direction of the charity, setting the budgetary framework and deciding upon major undertakings. Responsibility for the day-to-day operation of the Trust is delegated to Mark Lee, our Chief Executive, who reports to the Trustees on a regular basis. This ensures that our Trustees have all the information they </w:t>
      </w:r>
      <w:r w:rsidR="0079718D">
        <w:t>need to</w:t>
      </w:r>
      <w:r>
        <w:t xml:space="preserve"> monitor progress and agree any strategic or budgetary adjustments which may become necessary. </w:t>
      </w:r>
    </w:p>
    <w:p w14:paraId="71FE8490" w14:textId="0ECDB6E3" w:rsidR="00ED34D1" w:rsidRDefault="00ED34D1" w:rsidP="00B43478">
      <w:pPr>
        <w:pStyle w:val="Paragraphtext"/>
      </w:pPr>
      <w:r>
        <w:br/>
        <w:t>We elect our Honorary Officers every year. These Officers are also Trustees and are the Chair and Vice Chair of the Board</w:t>
      </w:r>
      <w:r w:rsidR="00E768EF">
        <w:t>,</w:t>
      </w:r>
      <w:r>
        <w:t xml:space="preserve"> and Chair and Vice Chair of the Finance &amp; Audit Subgroup. All Trustees can put themselves forward </w:t>
      </w:r>
      <w:r w:rsidR="00E768EF">
        <w:t>for these roles and our</w:t>
      </w:r>
      <w:r w:rsidR="00E245C4">
        <w:t xml:space="preserve"> next </w:t>
      </w:r>
      <w:r>
        <w:t>election</w:t>
      </w:r>
      <w:r w:rsidR="00E245C4">
        <w:t xml:space="preserve">s will take place in </w:t>
      </w:r>
      <w:r w:rsidR="6F9D15CA">
        <w:t>autumn 2021</w:t>
      </w:r>
      <w:r>
        <w:t xml:space="preserve">. </w:t>
      </w:r>
    </w:p>
    <w:p w14:paraId="097E0734" w14:textId="3EF9E05F" w:rsidR="6852FD26" w:rsidRDefault="6852FD26" w:rsidP="00B43478">
      <w:pPr>
        <w:pStyle w:val="Paragraphtext"/>
      </w:pPr>
    </w:p>
    <w:p w14:paraId="6E59C8C2" w14:textId="7E8C194B" w:rsidR="00602D85" w:rsidRDefault="00997BB1" w:rsidP="00B43478">
      <w:pPr>
        <w:pStyle w:val="Paragraphtext"/>
      </w:pPr>
      <w:r>
        <w:t>As a Board we</w:t>
      </w:r>
      <w:r w:rsidR="00ED34D1">
        <w:t xml:space="preserve"> must always </w:t>
      </w:r>
    </w:p>
    <w:p w14:paraId="2ECC0E49" w14:textId="6B00CF22" w:rsidR="00602D85" w:rsidRDefault="003B3ABA" w:rsidP="00B43478">
      <w:pPr>
        <w:pStyle w:val="Paragraphtext"/>
        <w:numPr>
          <w:ilvl w:val="0"/>
          <w:numId w:val="20"/>
        </w:numPr>
      </w:pPr>
      <w:r>
        <w:t>a</w:t>
      </w:r>
      <w:r w:rsidR="00ED34D1">
        <w:t xml:space="preserve">ct in the best interests of the Together Trust, exercising the same standard of duty of care that a prudent person would apply if looking after the affairs of someone for whom they have responsibility </w:t>
      </w:r>
    </w:p>
    <w:p w14:paraId="7FD9F9E4" w14:textId="77CEA0E5" w:rsidR="00602D85" w:rsidRDefault="003B3ABA" w:rsidP="00B43478">
      <w:pPr>
        <w:pStyle w:val="Paragraphtext"/>
        <w:numPr>
          <w:ilvl w:val="0"/>
          <w:numId w:val="20"/>
        </w:numPr>
      </w:pPr>
      <w:r>
        <w:t>a</w:t>
      </w:r>
      <w:r w:rsidR="00ED34D1">
        <w:t>ct collectively as a group and not as individuals</w:t>
      </w:r>
    </w:p>
    <w:p w14:paraId="1DD65288" w14:textId="1E21E9E9" w:rsidR="00602D85" w:rsidRPr="00602D85" w:rsidRDefault="003B3ABA" w:rsidP="00B43478">
      <w:pPr>
        <w:pStyle w:val="Paragraphtext"/>
        <w:numPr>
          <w:ilvl w:val="0"/>
          <w:numId w:val="20"/>
        </w:numPr>
      </w:pPr>
      <w:r>
        <w:t>e</w:t>
      </w:r>
      <w:r w:rsidR="00ED34D1" w:rsidRPr="00602D85">
        <w:t xml:space="preserve">nsure that all of </w:t>
      </w:r>
      <w:r w:rsidR="00602D85">
        <w:t>our</w:t>
      </w:r>
      <w:r w:rsidR="00ED34D1" w:rsidRPr="00602D85">
        <w:t xml:space="preserve"> decisions and actions are consistent with the </w:t>
      </w:r>
      <w:r w:rsidR="00997BB1">
        <w:t>Together Trust’s</w:t>
      </w:r>
      <w:r w:rsidR="00ED34D1" w:rsidRPr="00602D85">
        <w:t xml:space="preserve"> values and how the charity is seen by the people and organisations who are involved in </w:t>
      </w:r>
      <w:r w:rsidR="00997BB1">
        <w:t>our</w:t>
      </w:r>
      <w:r w:rsidR="00ED34D1" w:rsidRPr="00602D85">
        <w:t xml:space="preserve"> work and by the wider public. </w:t>
      </w:r>
    </w:p>
    <w:p w14:paraId="1B77977A" w14:textId="62011595" w:rsidR="00BF76CA" w:rsidRPr="00BF76CA" w:rsidRDefault="003B3ABA" w:rsidP="00B43478">
      <w:pPr>
        <w:pStyle w:val="Paragraphtext"/>
        <w:numPr>
          <w:ilvl w:val="0"/>
          <w:numId w:val="20"/>
        </w:numPr>
      </w:pPr>
      <w:r>
        <w:t>h</w:t>
      </w:r>
      <w:r w:rsidR="00ED34D1" w:rsidRPr="00602D85">
        <w:t xml:space="preserve">ave regard to the proper use of </w:t>
      </w:r>
      <w:r w:rsidR="0019119C">
        <w:t xml:space="preserve">our </w:t>
      </w:r>
      <w:r w:rsidR="00ED34D1" w:rsidRPr="00602D85">
        <w:t xml:space="preserve">power and act in line with </w:t>
      </w:r>
      <w:r w:rsidR="0019119C">
        <w:t>our Charity Articles and our</w:t>
      </w:r>
      <w:r w:rsidR="00ED34D1" w:rsidRPr="00602D85">
        <w:t xml:space="preserve"> own aims and values</w:t>
      </w:r>
    </w:p>
    <w:p w14:paraId="506CA9AE" w14:textId="33002A2D" w:rsidR="00ED34D1" w:rsidRDefault="003B3ABA" w:rsidP="00B43478">
      <w:pPr>
        <w:pStyle w:val="Paragraphtext"/>
        <w:numPr>
          <w:ilvl w:val="0"/>
          <w:numId w:val="20"/>
        </w:numPr>
      </w:pPr>
      <w:r>
        <w:t>t</w:t>
      </w:r>
      <w:r w:rsidR="00ED34D1" w:rsidRPr="00BF76CA">
        <w:t xml:space="preserve">hat the Trust follows the law. </w:t>
      </w:r>
      <w:r w:rsidR="00997BB1">
        <w:t xml:space="preserve">We </w:t>
      </w:r>
      <w:r w:rsidR="00ED34D1" w:rsidRPr="00BF76CA">
        <w:t>also consider non-binding rules, codes and standards,</w:t>
      </w:r>
      <w:r w:rsidR="00997BB1">
        <w:t xml:space="preserve"> and follow,</w:t>
      </w:r>
      <w:r w:rsidR="00ED34D1" w:rsidRPr="00BF76CA">
        <w:t xml:space="preserve"> for example regulatory guidance, the </w:t>
      </w:r>
      <w:hyperlink r:id="rId22" w:history="1">
        <w:r w:rsidR="00ED34D1" w:rsidRPr="00BF76CA">
          <w:rPr>
            <w:rStyle w:val="Hyperlink"/>
            <w:rFonts w:eastAsia="Times New Roman"/>
            <w:color w:val="58595B" w:themeColor="text1"/>
          </w:rPr>
          <w:t>Charity Ethical Principles</w:t>
        </w:r>
      </w:hyperlink>
      <w:r w:rsidR="00ED34D1" w:rsidRPr="00BF76CA">
        <w:t xml:space="preserve"> and other good practice initiatives that promote confidence in charities and create a supportive environment. </w:t>
      </w:r>
    </w:p>
    <w:p w14:paraId="285EC176" w14:textId="77777777" w:rsidR="0000776C" w:rsidRPr="00BF76CA" w:rsidRDefault="0000776C" w:rsidP="0000776C">
      <w:pPr>
        <w:pStyle w:val="Paragraphtext"/>
        <w:ind w:left="720"/>
      </w:pPr>
    </w:p>
    <w:p w14:paraId="0F880095" w14:textId="022136B9" w:rsidR="003B3ABA" w:rsidRDefault="003B3ABA" w:rsidP="00B43478">
      <w:pPr>
        <w:pStyle w:val="Paragraphtext"/>
      </w:pPr>
      <w:r>
        <w:t xml:space="preserve">You are not expected to have a detailed knowledge of the legislation that governs our work as our staff will support you. However, </w:t>
      </w:r>
      <w:r w:rsidR="00265295">
        <w:t>you</w:t>
      </w:r>
      <w:r>
        <w:t xml:space="preserve"> should be aware that legislation exists and where necessary </w:t>
      </w:r>
      <w:r w:rsidR="00265295">
        <w:t>you</w:t>
      </w:r>
      <w:r>
        <w:t xml:space="preserve"> should be satisfied that the Together Trust has Policies and Procedures and reporting mechanisms in place in order to ensure compliance. </w:t>
      </w:r>
    </w:p>
    <w:p w14:paraId="4F3CF70D" w14:textId="70DE8F21" w:rsidR="00997BB1" w:rsidRDefault="00997BB1" w:rsidP="00B43478">
      <w:pPr>
        <w:pStyle w:val="Paragraphtext"/>
      </w:pPr>
    </w:p>
    <w:p w14:paraId="3F53DC98" w14:textId="77777777" w:rsidR="004E75B0" w:rsidRDefault="00ED34D1" w:rsidP="004E75B0">
      <w:pPr>
        <w:pStyle w:val="Heading1"/>
      </w:pPr>
      <w:r>
        <w:t xml:space="preserve">Equality, Diversity and Inclusion </w:t>
      </w:r>
    </w:p>
    <w:p w14:paraId="75C87B45" w14:textId="3E87C825" w:rsidR="00660D18" w:rsidRPr="004E75B0" w:rsidRDefault="004E75B0" w:rsidP="004E75B0">
      <w:pPr>
        <w:pStyle w:val="Heading1"/>
        <w:rPr>
          <w:b w:val="0"/>
          <w:bCs/>
        </w:rPr>
      </w:pPr>
      <w:r w:rsidRPr="004E75B0">
        <w:rPr>
          <w:rFonts w:ascii="Arial" w:hAnsi="Arial" w:cs="Arial"/>
          <w:b w:val="0"/>
          <w:bCs/>
          <w:color w:val="3F4343"/>
          <w:sz w:val="22"/>
        </w:rPr>
        <w:t>T</w:t>
      </w:r>
      <w:r w:rsidR="247881A8" w:rsidRPr="004E75B0">
        <w:rPr>
          <w:rFonts w:ascii="Arial" w:hAnsi="Arial" w:cs="Arial"/>
          <w:b w:val="0"/>
          <w:bCs/>
          <w:color w:val="3F4343"/>
          <w:sz w:val="22"/>
        </w:rPr>
        <w:t xml:space="preserve">he events of </w:t>
      </w:r>
      <w:r w:rsidR="00D50EFC">
        <w:rPr>
          <w:rFonts w:ascii="Arial" w:hAnsi="Arial" w:cs="Arial"/>
          <w:b w:val="0"/>
          <w:bCs/>
          <w:color w:val="3F4343"/>
          <w:sz w:val="22"/>
        </w:rPr>
        <w:t xml:space="preserve">2020 </w:t>
      </w:r>
      <w:r w:rsidR="247881A8" w:rsidRPr="004E75B0">
        <w:rPr>
          <w:rFonts w:ascii="Arial" w:hAnsi="Arial" w:cs="Arial"/>
          <w:b w:val="0"/>
          <w:bCs/>
          <w:color w:val="3F4343"/>
          <w:sz w:val="22"/>
        </w:rPr>
        <w:t xml:space="preserve">have force us to reflect on </w:t>
      </w:r>
      <w:r w:rsidR="46E78E45" w:rsidRPr="004E75B0">
        <w:rPr>
          <w:rFonts w:ascii="Arial" w:hAnsi="Arial" w:cs="Arial"/>
          <w:b w:val="0"/>
          <w:bCs/>
          <w:color w:val="3F4343"/>
          <w:sz w:val="22"/>
        </w:rPr>
        <w:t xml:space="preserve">our own practices and understandings in relation to equality, diversity and inclusion. </w:t>
      </w:r>
      <w:r w:rsidR="310B787F" w:rsidRPr="004E75B0">
        <w:rPr>
          <w:rFonts w:ascii="Arial" w:hAnsi="Arial" w:cs="Arial"/>
          <w:b w:val="0"/>
          <w:bCs/>
          <w:color w:val="3F4343"/>
          <w:sz w:val="22"/>
        </w:rPr>
        <w:t xml:space="preserve">Charity So White has </w:t>
      </w:r>
      <w:r w:rsidR="003E6C9E" w:rsidRPr="004E75B0">
        <w:rPr>
          <w:rFonts w:ascii="Arial" w:hAnsi="Arial" w:cs="Arial"/>
          <w:b w:val="0"/>
          <w:bCs/>
          <w:color w:val="3F4343"/>
          <w:sz w:val="22"/>
        </w:rPr>
        <w:t>highlighted</w:t>
      </w:r>
      <w:r w:rsidR="310B787F" w:rsidRPr="004E75B0">
        <w:rPr>
          <w:rFonts w:ascii="Arial" w:hAnsi="Arial" w:cs="Arial"/>
          <w:b w:val="0"/>
          <w:bCs/>
          <w:color w:val="3F4343"/>
          <w:sz w:val="22"/>
        </w:rPr>
        <w:t xml:space="preserve"> institutional racism within the charity sector, and ACEVO’s Home Truth’s report spotlight</w:t>
      </w:r>
      <w:r w:rsidR="47D75ACA" w:rsidRPr="004E75B0">
        <w:rPr>
          <w:rFonts w:ascii="Arial" w:hAnsi="Arial" w:cs="Arial"/>
          <w:b w:val="0"/>
          <w:bCs/>
          <w:color w:val="3F4343"/>
          <w:sz w:val="22"/>
        </w:rPr>
        <w:t>ed the scale of the challenge. We have been reflecting on what step</w:t>
      </w:r>
      <w:r w:rsidR="00C342F9" w:rsidRPr="004E75B0">
        <w:rPr>
          <w:rFonts w:ascii="Arial" w:hAnsi="Arial" w:cs="Arial"/>
          <w:b w:val="0"/>
          <w:bCs/>
          <w:color w:val="3F4343"/>
          <w:sz w:val="22"/>
        </w:rPr>
        <w:t>s</w:t>
      </w:r>
      <w:r w:rsidR="47D75ACA" w:rsidRPr="004E75B0">
        <w:rPr>
          <w:rFonts w:ascii="Arial" w:hAnsi="Arial" w:cs="Arial"/>
          <w:b w:val="0"/>
          <w:bCs/>
          <w:color w:val="3F4343"/>
          <w:sz w:val="22"/>
        </w:rPr>
        <w:t xml:space="preserve"> we need to take to see meaningful change for the people we support. </w:t>
      </w:r>
    </w:p>
    <w:p w14:paraId="2B23C14B" w14:textId="389995A0" w:rsidR="00660D18" w:rsidRPr="00660D18" w:rsidRDefault="00660D18" w:rsidP="0C075B1D">
      <w:pPr>
        <w:pStyle w:val="NormalWeb"/>
        <w:shd w:val="clear" w:color="auto" w:fill="FFFFFF" w:themeFill="background1"/>
        <w:rPr>
          <w:rFonts w:ascii="Arial" w:hAnsi="Arial" w:cs="Arial"/>
          <w:color w:val="3F4343"/>
          <w:sz w:val="22"/>
          <w:szCs w:val="22"/>
        </w:rPr>
      </w:pPr>
      <w:r w:rsidRPr="0C075B1D">
        <w:rPr>
          <w:rFonts w:ascii="Arial" w:hAnsi="Arial" w:cs="Arial"/>
          <w:color w:val="3F4343"/>
          <w:sz w:val="22"/>
          <w:szCs w:val="22"/>
        </w:rPr>
        <w:t>We all agree that this change needs to be a fundamental shift in the way we do things at the Together Trust, and it must outlive us. </w:t>
      </w:r>
      <w:r w:rsidRPr="0C075B1D">
        <w:rPr>
          <w:rFonts w:ascii="Segoe UI Emoji" w:hAnsi="Segoe UI Emoji" w:cs="Segoe UI Emoji"/>
          <w:color w:val="3F4343"/>
          <w:sz w:val="22"/>
          <w:szCs w:val="22"/>
        </w:rPr>
        <w:t>✊🏽🖤🏳</w:t>
      </w:r>
      <w:r w:rsidRPr="0C075B1D">
        <w:rPr>
          <w:rFonts w:ascii="Arial" w:hAnsi="Arial" w:cs="Arial"/>
          <w:color w:val="3F4343"/>
          <w:sz w:val="22"/>
          <w:szCs w:val="22"/>
        </w:rPr>
        <w:t>️‍</w:t>
      </w:r>
      <w:r w:rsidRPr="0C075B1D">
        <w:rPr>
          <w:rFonts w:ascii="Segoe UI Emoji" w:hAnsi="Segoe UI Emoji" w:cs="Segoe UI Emoji"/>
          <w:color w:val="3F4343"/>
          <w:sz w:val="22"/>
          <w:szCs w:val="22"/>
        </w:rPr>
        <w:t>🌈</w:t>
      </w:r>
    </w:p>
    <w:p w14:paraId="49E6C05F" w14:textId="4F45FCFE" w:rsidR="00660D18" w:rsidRDefault="00660D18" w:rsidP="318CB377">
      <w:pPr>
        <w:pStyle w:val="NormalWeb"/>
        <w:shd w:val="clear" w:color="auto" w:fill="FFFFFF" w:themeFill="background1"/>
        <w:rPr>
          <w:rStyle w:val="Strong"/>
          <w:rFonts w:ascii="Arial" w:hAnsi="Arial" w:cs="Arial"/>
          <w:b w:val="0"/>
          <w:bCs w:val="0"/>
          <w:color w:val="6E2C6B"/>
          <w:sz w:val="22"/>
          <w:szCs w:val="22"/>
        </w:rPr>
      </w:pPr>
      <w:r w:rsidRPr="00660D18">
        <w:rPr>
          <w:rFonts w:ascii="Arial" w:hAnsi="Arial" w:cs="Arial"/>
          <w:color w:val="3F4343"/>
          <w:sz w:val="22"/>
          <w:szCs w:val="22"/>
        </w:rPr>
        <w:t>We still have a profound sense that we are at the beginning of this journey and whilst there will not be an end to this work, we are at the start of a two-to-three-year programme of activity focused on three key areas</w:t>
      </w:r>
      <w:r w:rsidR="009B3D5A">
        <w:rPr>
          <w:rFonts w:ascii="Arial" w:hAnsi="Arial" w:cs="Arial"/>
          <w:color w:val="3F4343"/>
          <w:sz w:val="22"/>
          <w:szCs w:val="22"/>
        </w:rPr>
        <w:t>: our governance, our workforce and improved EDI for the people we support</w:t>
      </w:r>
      <w:r w:rsidRPr="00660D18">
        <w:rPr>
          <w:rFonts w:ascii="Arial" w:hAnsi="Arial" w:cs="Arial"/>
          <w:color w:val="3F4343"/>
          <w:sz w:val="22"/>
          <w:szCs w:val="22"/>
        </w:rPr>
        <w:t>.</w:t>
      </w:r>
      <w:r w:rsidR="006D1420">
        <w:rPr>
          <w:rFonts w:ascii="Arial" w:hAnsi="Arial" w:cs="Arial"/>
          <w:color w:val="3F4343"/>
          <w:sz w:val="22"/>
          <w:szCs w:val="22"/>
        </w:rPr>
        <w:t xml:space="preserve"> </w:t>
      </w:r>
      <w:hyperlink r:id="rId23" w:history="1">
        <w:r w:rsidRPr="318CB377">
          <w:rPr>
            <w:rStyle w:val="Hyperlink"/>
            <w:rFonts w:ascii="Arial" w:hAnsi="Arial" w:cs="Arial"/>
            <w:color w:val="FFFFFF"/>
            <w:sz w:val="22"/>
            <w:szCs w:val="22"/>
            <w:shd w:val="clear" w:color="auto" w:fill="16A085"/>
          </w:rPr>
          <w:t> Read our full statement here &gt; </w:t>
        </w:r>
      </w:hyperlink>
    </w:p>
    <w:p w14:paraId="2077F5FC" w14:textId="72094687" w:rsidR="00ED34D1" w:rsidRPr="00D50EFC" w:rsidRDefault="00ED34D1" w:rsidP="00B43478">
      <w:pPr>
        <w:pStyle w:val="Paragraphtext"/>
      </w:pPr>
      <w:r w:rsidRPr="00D50EFC">
        <w:t xml:space="preserve">Our Board have formed an Equality, Diversity and Inclusion (EDI) </w:t>
      </w:r>
      <w:r w:rsidR="00E14FE5" w:rsidRPr="00D50EFC">
        <w:t>S</w:t>
      </w:r>
      <w:r w:rsidRPr="00D50EFC">
        <w:t xml:space="preserve">teering </w:t>
      </w:r>
      <w:r w:rsidR="00E14FE5" w:rsidRPr="00D50EFC">
        <w:t>G</w:t>
      </w:r>
      <w:r w:rsidRPr="00D50EFC">
        <w:t>roup to provide support, advice and assurance for Trustees and Governors to ensure that we have a strategic approach to building a greater equitable and diverse culture within our Board, Governing Bodies</w:t>
      </w:r>
      <w:r w:rsidR="006A0C11" w:rsidRPr="00D50EFC">
        <w:t xml:space="preserve"> and </w:t>
      </w:r>
      <w:r w:rsidR="00DB609C" w:rsidRPr="00D50EFC">
        <w:t>Subgroups</w:t>
      </w:r>
      <w:r w:rsidRPr="00D50EFC">
        <w:t>. This steering group leads the Board on its journey to improve EDI</w:t>
      </w:r>
      <w:r w:rsidR="00DB609C" w:rsidRPr="00D50EFC">
        <w:t xml:space="preserve">.  </w:t>
      </w:r>
      <w:r w:rsidRPr="00D50EFC">
        <w:t xml:space="preserve">You can </w:t>
      </w:r>
      <w:r w:rsidR="00DB609C" w:rsidRPr="00D50EFC">
        <w:t>learn</w:t>
      </w:r>
      <w:r w:rsidRPr="00D50EFC">
        <w:t xml:space="preserve"> more about our EDI governance </w:t>
      </w:r>
      <w:hyperlink r:id="rId24" w:history="1">
        <w:r w:rsidRPr="00D50EFC">
          <w:rPr>
            <w:rStyle w:val="Hyperlink"/>
            <w:color w:val="58595B" w:themeColor="text1"/>
          </w:rPr>
          <w:t>here</w:t>
        </w:r>
      </w:hyperlink>
      <w:r w:rsidR="00DB609C" w:rsidRPr="00D50EFC">
        <w:t xml:space="preserve"> in a short film made by Helen, a Trustee</w:t>
      </w:r>
      <w:r w:rsidR="00B43478" w:rsidRPr="00D50EFC">
        <w:t>, Governor</w:t>
      </w:r>
      <w:r w:rsidR="00DB609C" w:rsidRPr="00D50EFC">
        <w:t xml:space="preserve"> and a</w:t>
      </w:r>
      <w:r w:rsidR="00997BB1" w:rsidRPr="00D50EFC">
        <w:t>n</w:t>
      </w:r>
      <w:r w:rsidR="00DB609C" w:rsidRPr="00D50EFC">
        <w:t xml:space="preserve"> EDI Steering Group </w:t>
      </w:r>
      <w:r w:rsidR="00922C5A" w:rsidRPr="00D50EFC">
        <w:t>member.</w:t>
      </w:r>
    </w:p>
    <w:p w14:paraId="0FCA776D" w14:textId="65544904" w:rsidR="00214D9D" w:rsidRPr="00D50EFC" w:rsidRDefault="00214D9D" w:rsidP="00B43478">
      <w:pPr>
        <w:pStyle w:val="Paragraphtext"/>
      </w:pPr>
    </w:p>
    <w:p w14:paraId="6D821609" w14:textId="77777777" w:rsidR="00214D9D" w:rsidRPr="006A0C11" w:rsidRDefault="00214D9D" w:rsidP="00B43478">
      <w:pPr>
        <w:pStyle w:val="Paragraphtext"/>
      </w:pPr>
    </w:p>
    <w:p w14:paraId="57533F5A" w14:textId="23593060" w:rsidR="00ED34D1" w:rsidRPr="006D1420" w:rsidRDefault="006D1420" w:rsidP="009605E5">
      <w:pPr>
        <w:pStyle w:val="Heading1"/>
        <w:rPr>
          <w:rStyle w:val="IntenseEmphasis"/>
          <w:rFonts w:cstheme="minorBidi"/>
          <w:i w:val="0"/>
          <w:iCs w:val="0"/>
          <w:sz w:val="28"/>
          <w:szCs w:val="28"/>
        </w:rPr>
      </w:pPr>
      <w:bookmarkStart w:id="3" w:name="_Toc57304027"/>
      <w:bookmarkStart w:id="4" w:name="_Toc72234761"/>
      <w:r>
        <w:rPr>
          <w:rStyle w:val="IntenseEmphasis"/>
          <w:i w:val="0"/>
          <w:iCs w:val="0"/>
        </w:rPr>
        <w:lastRenderedPageBreak/>
        <w:t xml:space="preserve">Our </w:t>
      </w:r>
      <w:r w:rsidR="00ED34D1" w:rsidRPr="006D1420">
        <w:rPr>
          <w:rStyle w:val="IntenseEmphasis"/>
          <w:i w:val="0"/>
          <w:iCs w:val="0"/>
        </w:rPr>
        <w:t>Stronger Together Plan</w:t>
      </w:r>
      <w:bookmarkEnd w:id="3"/>
      <w:bookmarkEnd w:id="4"/>
    </w:p>
    <w:p w14:paraId="6763BFC1" w14:textId="0535C0EE" w:rsidR="00ED34D1" w:rsidRPr="00D8106E" w:rsidRDefault="00ED34D1" w:rsidP="00B43478">
      <w:pPr>
        <w:pStyle w:val="Paragraphtext"/>
      </w:pPr>
      <w:r w:rsidRPr="00D8106E">
        <w:t>During 2014, our Board agreed a six-year strategic plan known as ‘Stronger Together’. In early 2018, the Charity updated its strategic vision and goals. The revised plan lays out the Trust’s vision for how it will become stronger together between 2018 -</w:t>
      </w:r>
      <w:r w:rsidR="00D67C91" w:rsidRPr="00D8106E">
        <w:t xml:space="preserve"> 2022</w:t>
      </w:r>
      <w:r w:rsidRPr="00D8106E">
        <w:t xml:space="preserve">.   </w:t>
      </w:r>
    </w:p>
    <w:p w14:paraId="78C030F7" w14:textId="77777777" w:rsidR="00ED34D1" w:rsidRPr="00D8106E" w:rsidRDefault="00ED34D1" w:rsidP="00B43478">
      <w:pPr>
        <w:pStyle w:val="Paragraphtext"/>
      </w:pPr>
    </w:p>
    <w:p w14:paraId="00237C7B" w14:textId="74EBEBF3" w:rsidR="00ED34D1" w:rsidRPr="00D8106E" w:rsidRDefault="00ED34D1" w:rsidP="00B43478">
      <w:pPr>
        <w:pStyle w:val="Paragraphtext"/>
      </w:pPr>
      <w:r w:rsidRPr="00D8106E">
        <w:t xml:space="preserve">To achieve our plan, we identified four key strategic goals: </w:t>
      </w:r>
    </w:p>
    <w:p w14:paraId="6C6B1AD3" w14:textId="77777777" w:rsidR="00ED34D1" w:rsidRPr="00D8106E" w:rsidRDefault="00ED34D1" w:rsidP="00B43478">
      <w:pPr>
        <w:pStyle w:val="Paragraphtext"/>
      </w:pPr>
    </w:p>
    <w:p w14:paraId="63F10DEF" w14:textId="77777777" w:rsidR="00ED34D1" w:rsidRPr="00D8106E" w:rsidRDefault="00ED34D1" w:rsidP="00B43478">
      <w:pPr>
        <w:pStyle w:val="Paragraphtext"/>
        <w:numPr>
          <w:ilvl w:val="0"/>
          <w:numId w:val="4"/>
        </w:numPr>
      </w:pPr>
      <w:r w:rsidRPr="00D8106E">
        <w:t xml:space="preserve">Deliver high quality, person centred, effective and cost-efficient services to vulnerable individuals and families. Our integrated services adapt and evolve to meet the life-long changing needs of individuals. We work in partnership to achieve the very best outcomes possible for the individuals we support. </w:t>
      </w:r>
      <w:r w:rsidRPr="00D8106E">
        <w:rPr>
          <w:lang w:val="en-US"/>
        </w:rPr>
        <w:t xml:space="preserve"> </w:t>
      </w:r>
    </w:p>
    <w:p w14:paraId="31B066A9" w14:textId="77777777" w:rsidR="00ED34D1" w:rsidRPr="00D8106E" w:rsidRDefault="00ED34D1" w:rsidP="00B43478">
      <w:pPr>
        <w:pStyle w:val="Paragraphtext"/>
        <w:rPr>
          <w:lang w:val="en-US"/>
        </w:rPr>
      </w:pPr>
    </w:p>
    <w:p w14:paraId="575F3D41" w14:textId="77777777" w:rsidR="00ED34D1" w:rsidRPr="00D8106E" w:rsidRDefault="00ED34D1" w:rsidP="00B43478">
      <w:pPr>
        <w:pStyle w:val="Paragraphtext"/>
        <w:numPr>
          <w:ilvl w:val="0"/>
          <w:numId w:val="4"/>
        </w:numPr>
      </w:pPr>
      <w:r w:rsidRPr="00D8106E">
        <w:t>Be a trusted partner to the individuals we support. Our personalised services enable people to make positive progress.  We support individuals who use our services to help them influence future policy and provision.</w:t>
      </w:r>
    </w:p>
    <w:p w14:paraId="7BBDDAF9" w14:textId="77777777" w:rsidR="00ED34D1" w:rsidRPr="00D8106E" w:rsidRDefault="00ED34D1" w:rsidP="00B43478">
      <w:pPr>
        <w:pStyle w:val="Paragraphtext"/>
      </w:pPr>
    </w:p>
    <w:p w14:paraId="3D868608" w14:textId="77777777" w:rsidR="00ED34D1" w:rsidRPr="00D8106E" w:rsidRDefault="00ED34D1" w:rsidP="00B43478">
      <w:pPr>
        <w:pStyle w:val="Paragraphtext"/>
        <w:numPr>
          <w:ilvl w:val="0"/>
          <w:numId w:val="4"/>
        </w:numPr>
      </w:pPr>
      <w:r w:rsidRPr="00D8106E">
        <w:t>Grow, develop and expand our reach as a provider of choice to maximise our impact and ensure that we can sustain our future as an organisation. We develop integrated pathway services and will grow organically and sustainably to meet changing needs of the individuals we support and funders’ requirements.</w:t>
      </w:r>
    </w:p>
    <w:p w14:paraId="6CD0B93F" w14:textId="77777777" w:rsidR="00ED34D1" w:rsidRPr="00D8106E" w:rsidRDefault="00ED34D1" w:rsidP="00B43478">
      <w:pPr>
        <w:pStyle w:val="Paragraphtext"/>
      </w:pPr>
    </w:p>
    <w:p w14:paraId="1E5F85A6" w14:textId="77777777" w:rsidR="00ED34D1" w:rsidRPr="00D8106E" w:rsidRDefault="00ED34D1" w:rsidP="00B43478">
      <w:pPr>
        <w:pStyle w:val="Paragraphtext"/>
        <w:numPr>
          <w:ilvl w:val="0"/>
          <w:numId w:val="4"/>
        </w:numPr>
      </w:pPr>
      <w:r w:rsidRPr="00D8106E">
        <w:t>We aim to attract and retain a skilled and motivated workforce who are treated equitably and fairly and have clear learning and development opportunities. Our workforce is dedicated to helping those in need and work collaboratively and live our values. We listen to our workforce and work with our Staff Council to ensure effective engagement.</w:t>
      </w:r>
    </w:p>
    <w:p w14:paraId="5196EA2D" w14:textId="77777777" w:rsidR="00ED34D1" w:rsidRPr="00D8106E" w:rsidRDefault="00ED34D1" w:rsidP="00B43478">
      <w:pPr>
        <w:pStyle w:val="Paragraphtext"/>
      </w:pPr>
    </w:p>
    <w:p w14:paraId="47919A88" w14:textId="77777777" w:rsidR="00280622" w:rsidRPr="00D8106E" w:rsidRDefault="00280622" w:rsidP="00EE7FDD">
      <w:pPr>
        <w:pBdr>
          <w:top w:val="single" w:sz="4" w:space="1" w:color="auto"/>
          <w:left w:val="single" w:sz="4" w:space="4" w:color="auto"/>
          <w:bottom w:val="single" w:sz="4" w:space="1" w:color="auto"/>
          <w:right w:val="single" w:sz="4" w:space="4" w:color="auto"/>
        </w:pBdr>
        <w:rPr>
          <w:rFonts w:ascii="Arial" w:hAnsi="Arial" w:cs="Arial"/>
          <w:color w:val="58595B" w:themeColor="text1"/>
        </w:rPr>
      </w:pPr>
      <w:r w:rsidRPr="00D8106E">
        <w:rPr>
          <w:rFonts w:ascii="Arial" w:hAnsi="Arial" w:cs="Arial"/>
          <w:color w:val="58595B" w:themeColor="text1"/>
        </w:rPr>
        <w:t xml:space="preserve">It is an exciting time to be a member of our Board of Trustees. In autumn 2021 our Board will consider proposals over the next 5 years to deliver even greater impact to the young people and families we support.   Our operating environment is challenging, with our services facing financial pressures and ongoing government policy issues which do not always reflect the interests of the 2000 people we support each year.  We therefore want to increase our influence regionally and nationally to improve the environment in which the people we support live and learn.  </w:t>
      </w:r>
    </w:p>
    <w:p w14:paraId="25A29505" w14:textId="77777777" w:rsidR="00ED34D1" w:rsidRPr="00D8106E" w:rsidRDefault="00ED34D1" w:rsidP="00B43478">
      <w:pPr>
        <w:pStyle w:val="Paragraphtext"/>
      </w:pPr>
      <w:r w:rsidRPr="00D8106E">
        <w:t xml:space="preserve">The Board monitors progress against the strategic aims in the Stronger Together plan by measuring Key Performance Indicators relating to specific areas of the Charity’s operations and support services. Each Board subgroup receives KPIs relating to their specialist area either monthly or quarterly.   </w:t>
      </w:r>
    </w:p>
    <w:p w14:paraId="693B9E08" w14:textId="77777777" w:rsidR="00ED34D1" w:rsidRPr="00D8106E" w:rsidRDefault="00ED34D1" w:rsidP="00B43478">
      <w:pPr>
        <w:pStyle w:val="Paragraphtext"/>
      </w:pPr>
    </w:p>
    <w:p w14:paraId="2F2A821B" w14:textId="77777777" w:rsidR="00ED34D1" w:rsidRPr="00997BB1" w:rsidRDefault="00ED34D1" w:rsidP="00B43478">
      <w:pPr>
        <w:pStyle w:val="Paragraphtext"/>
      </w:pPr>
      <w:r w:rsidRPr="00D8106E">
        <w:t>The Board also appoints the Chief Executive and assists the Chief Executive to appoint Directors</w:t>
      </w:r>
      <w:r w:rsidRPr="00997BB1">
        <w:t xml:space="preserve">. </w:t>
      </w:r>
    </w:p>
    <w:p w14:paraId="0CCE208D" w14:textId="77777777" w:rsidR="00ED34D1" w:rsidRPr="00997BB1" w:rsidRDefault="00ED34D1" w:rsidP="00B43478">
      <w:pPr>
        <w:pStyle w:val="Paragraphtext"/>
      </w:pPr>
    </w:p>
    <w:p w14:paraId="172FEAE7" w14:textId="7CFE34FF" w:rsidR="00ED34D1" w:rsidRPr="006D1420" w:rsidRDefault="00021306" w:rsidP="00021306">
      <w:pPr>
        <w:pStyle w:val="Heading1"/>
        <w:rPr>
          <w:rStyle w:val="IntenseEmphasis"/>
          <w:rFonts w:ascii="Arial" w:hAnsi="Arial"/>
          <w:bCs/>
          <w:i w:val="0"/>
          <w:iCs w:val="0"/>
          <w:color w:val="1D4289"/>
          <w:sz w:val="28"/>
          <w:szCs w:val="28"/>
        </w:rPr>
      </w:pPr>
      <w:bookmarkStart w:id="5" w:name="_Toc57304030"/>
      <w:bookmarkStart w:id="6" w:name="_Toc72234762"/>
      <w:r>
        <w:rPr>
          <w:rStyle w:val="IntenseEmphasis"/>
          <w:i w:val="0"/>
          <w:iCs w:val="0"/>
        </w:rPr>
        <w:t xml:space="preserve">Trust </w:t>
      </w:r>
      <w:r w:rsidR="00ED34D1" w:rsidRPr="006D1420">
        <w:rPr>
          <w:rStyle w:val="IntenseEmphasis"/>
          <w:i w:val="0"/>
          <w:iCs w:val="0"/>
        </w:rPr>
        <w:t>Subgroups &amp; Governing Bodies</w:t>
      </w:r>
      <w:bookmarkEnd w:id="5"/>
      <w:bookmarkEnd w:id="6"/>
    </w:p>
    <w:p w14:paraId="4AE24A5A" w14:textId="1A80B449" w:rsidR="00D84498" w:rsidRPr="00423C23" w:rsidRDefault="00FF2529" w:rsidP="00423C23">
      <w:pPr>
        <w:shd w:val="clear" w:color="auto" w:fill="FFFFFF"/>
        <w:spacing w:line="240" w:lineRule="auto"/>
        <w:rPr>
          <w:rFonts w:ascii="Arial" w:hAnsi="Arial" w:cs="Arial"/>
          <w:color w:val="333333"/>
        </w:rPr>
      </w:pPr>
      <w:r w:rsidRPr="00997BB1">
        <w:rPr>
          <w:rFonts w:ascii="Arial" w:hAnsi="Arial" w:cs="Arial"/>
          <w:color w:val="58595B" w:themeColor="text1"/>
        </w:rPr>
        <w:t>We operate two special schools</w:t>
      </w:r>
      <w:r w:rsidR="00D84498" w:rsidRPr="00997BB1">
        <w:rPr>
          <w:rFonts w:ascii="Arial" w:hAnsi="Arial" w:cs="Arial"/>
          <w:color w:val="58595B" w:themeColor="text1"/>
        </w:rPr>
        <w:t xml:space="preserve"> in Stockport</w:t>
      </w:r>
      <w:r w:rsidR="00423C23" w:rsidRPr="00997BB1">
        <w:rPr>
          <w:rFonts w:ascii="Arial" w:hAnsi="Arial" w:cs="Arial"/>
          <w:color w:val="58595B" w:themeColor="text1"/>
        </w:rPr>
        <w:t xml:space="preserve">; </w:t>
      </w:r>
      <w:hyperlink r:id="rId25" w:history="1">
        <w:r w:rsidR="00423C23" w:rsidRPr="00B43478">
          <w:rPr>
            <w:rStyle w:val="Hyperlink"/>
            <w:rFonts w:ascii="Arial" w:hAnsi="Arial" w:cs="Arial"/>
            <w:color w:val="007680"/>
            <w:u w:val="none"/>
          </w:rPr>
          <w:t>Ashcroft</w:t>
        </w:r>
      </w:hyperlink>
      <w:r w:rsidR="00423C23" w:rsidRPr="00922C5A">
        <w:rPr>
          <w:rFonts w:ascii="Arial" w:hAnsi="Arial" w:cs="Arial"/>
          <w:color w:val="333333"/>
        </w:rPr>
        <w:t xml:space="preserve"> a</w:t>
      </w:r>
      <w:r w:rsidR="00423C23" w:rsidRPr="00922C5A">
        <w:rPr>
          <w:rFonts w:ascii="Arial" w:hAnsi="Arial" w:cs="Arial"/>
          <w:color w:val="58595B" w:themeColor="text1"/>
        </w:rPr>
        <w:t xml:space="preserve">nd </w:t>
      </w:r>
      <w:hyperlink r:id="rId26" w:history="1">
        <w:r w:rsidR="00423C23" w:rsidRPr="00B43478">
          <w:rPr>
            <w:rStyle w:val="Hyperlink"/>
            <w:rFonts w:ascii="Arial" w:hAnsi="Arial" w:cs="Arial"/>
            <w:color w:val="007680"/>
            <w:u w:val="none"/>
          </w:rPr>
          <w:t>Inscape House School</w:t>
        </w:r>
      </w:hyperlink>
      <w:r w:rsidR="00423C23" w:rsidRPr="00922C5A">
        <w:rPr>
          <w:rFonts w:ascii="Arial" w:hAnsi="Arial" w:cs="Arial"/>
          <w:color w:val="333333"/>
        </w:rPr>
        <w:t xml:space="preserve"> </w:t>
      </w:r>
      <w:r w:rsidRPr="00922C5A">
        <w:rPr>
          <w:rFonts w:ascii="Arial" w:hAnsi="Arial" w:cs="Arial"/>
          <w:color w:val="58595B" w:themeColor="text1"/>
        </w:rPr>
        <w:t xml:space="preserve">and </w:t>
      </w:r>
      <w:hyperlink r:id="rId27" w:history="1">
        <w:r w:rsidR="00423C23" w:rsidRPr="00B43478">
          <w:rPr>
            <w:rStyle w:val="Hyperlink"/>
            <w:rFonts w:ascii="Arial" w:hAnsi="Arial" w:cs="Arial"/>
            <w:color w:val="007680"/>
            <w:u w:val="none"/>
          </w:rPr>
          <w:t>Bridge</w:t>
        </w:r>
        <w:r w:rsidR="00423C23" w:rsidRPr="00922C5A">
          <w:rPr>
            <w:rStyle w:val="Hyperlink"/>
            <w:rFonts w:ascii="Arial" w:hAnsi="Arial" w:cs="Arial"/>
            <w:b/>
            <w:bCs/>
            <w:color w:val="007680"/>
            <w:u w:val="none"/>
          </w:rPr>
          <w:t xml:space="preserve">, </w:t>
        </w:r>
      </w:hyperlink>
      <w:r w:rsidR="00997BB1" w:rsidRPr="00922C5A">
        <w:rPr>
          <w:rFonts w:ascii="Arial" w:hAnsi="Arial" w:cs="Arial"/>
          <w:color w:val="333333"/>
        </w:rPr>
        <w:t xml:space="preserve">which is </w:t>
      </w:r>
      <w:r w:rsidRPr="00922C5A">
        <w:rPr>
          <w:rFonts w:ascii="Arial" w:hAnsi="Arial" w:cs="Arial"/>
          <w:color w:val="58595B" w:themeColor="text1"/>
        </w:rPr>
        <w:t xml:space="preserve">a further education </w:t>
      </w:r>
      <w:r w:rsidR="00411218" w:rsidRPr="00922C5A">
        <w:rPr>
          <w:rFonts w:ascii="Arial" w:hAnsi="Arial" w:cs="Arial"/>
          <w:color w:val="58595B" w:themeColor="text1"/>
        </w:rPr>
        <w:t xml:space="preserve">special </w:t>
      </w:r>
      <w:r w:rsidRPr="00922C5A">
        <w:rPr>
          <w:rFonts w:ascii="Arial" w:hAnsi="Arial" w:cs="Arial"/>
          <w:color w:val="58595B" w:themeColor="text1"/>
        </w:rPr>
        <w:t>college</w:t>
      </w:r>
      <w:r w:rsidR="00D84498" w:rsidRPr="00922C5A">
        <w:rPr>
          <w:rFonts w:ascii="Arial" w:hAnsi="Arial" w:cs="Arial"/>
          <w:color w:val="58595B" w:themeColor="text1"/>
        </w:rPr>
        <w:t xml:space="preserve"> in the centre of Manchester</w:t>
      </w:r>
      <w:r w:rsidR="00411218" w:rsidRPr="00922C5A">
        <w:rPr>
          <w:rFonts w:ascii="Arial" w:hAnsi="Arial" w:cs="Arial"/>
          <w:color w:val="58595B" w:themeColor="text1"/>
        </w:rPr>
        <w:t>. Ea</w:t>
      </w:r>
      <w:r w:rsidRPr="00922C5A">
        <w:rPr>
          <w:rFonts w:ascii="Arial" w:hAnsi="Arial" w:cs="Arial"/>
          <w:color w:val="58595B" w:themeColor="text1"/>
        </w:rPr>
        <w:t xml:space="preserve">ch have their own </w:t>
      </w:r>
      <w:r w:rsidRPr="00423C23">
        <w:rPr>
          <w:rFonts w:ascii="Arial" w:hAnsi="Arial" w:cs="Arial"/>
          <w:color w:val="58595B" w:themeColor="text1"/>
        </w:rPr>
        <w:t xml:space="preserve">Governing Body. </w:t>
      </w:r>
      <w:r w:rsidR="00411218">
        <w:rPr>
          <w:rFonts w:ascii="Arial" w:hAnsi="Arial" w:cs="Arial"/>
          <w:color w:val="58595B" w:themeColor="text1"/>
        </w:rPr>
        <w:t xml:space="preserve"> </w:t>
      </w:r>
    </w:p>
    <w:p w14:paraId="2AA207A7" w14:textId="40E90DF3" w:rsidR="00ED34D1" w:rsidRPr="00FF2529" w:rsidRDefault="00ED34D1" w:rsidP="00ED34D1">
      <w:pPr>
        <w:pStyle w:val="CommentText"/>
        <w:rPr>
          <w:rFonts w:ascii="Arial" w:hAnsi="Arial" w:cs="Arial"/>
          <w:color w:val="58595B" w:themeColor="text1"/>
          <w:sz w:val="22"/>
          <w:szCs w:val="22"/>
        </w:rPr>
      </w:pPr>
      <w:r w:rsidRPr="00FF2529">
        <w:rPr>
          <w:rFonts w:ascii="Arial" w:hAnsi="Arial" w:cs="Arial"/>
          <w:color w:val="58595B" w:themeColor="text1"/>
          <w:sz w:val="22"/>
          <w:szCs w:val="22"/>
        </w:rPr>
        <w:t>The Trust</w:t>
      </w:r>
      <w:r w:rsidR="00FF2529">
        <w:rPr>
          <w:rFonts w:ascii="Arial" w:hAnsi="Arial" w:cs="Arial"/>
          <w:color w:val="58595B" w:themeColor="text1"/>
          <w:sz w:val="22"/>
          <w:szCs w:val="22"/>
        </w:rPr>
        <w:t xml:space="preserve"> </w:t>
      </w:r>
      <w:r w:rsidR="00D84498">
        <w:rPr>
          <w:rFonts w:ascii="Arial" w:hAnsi="Arial" w:cs="Arial"/>
          <w:color w:val="58595B" w:themeColor="text1"/>
          <w:sz w:val="22"/>
          <w:szCs w:val="22"/>
        </w:rPr>
        <w:t>also</w:t>
      </w:r>
      <w:r w:rsidRPr="00FF2529">
        <w:rPr>
          <w:rFonts w:ascii="Arial" w:hAnsi="Arial" w:cs="Arial"/>
          <w:color w:val="58595B" w:themeColor="text1"/>
          <w:sz w:val="22"/>
          <w:szCs w:val="22"/>
        </w:rPr>
        <w:t xml:space="preserve"> maintains a number of </w:t>
      </w:r>
      <w:r w:rsidR="000D3005" w:rsidRPr="00FF2529">
        <w:rPr>
          <w:rFonts w:ascii="Arial" w:hAnsi="Arial" w:cs="Arial"/>
          <w:color w:val="58595B" w:themeColor="text1"/>
          <w:sz w:val="22"/>
          <w:szCs w:val="22"/>
        </w:rPr>
        <w:t>Trustee</w:t>
      </w:r>
      <w:r w:rsidR="00E14FE5" w:rsidRPr="00FF2529">
        <w:rPr>
          <w:rFonts w:ascii="Arial" w:hAnsi="Arial" w:cs="Arial"/>
          <w:color w:val="58595B" w:themeColor="text1"/>
          <w:sz w:val="22"/>
          <w:szCs w:val="22"/>
        </w:rPr>
        <w:t>-</w:t>
      </w:r>
      <w:r w:rsidRPr="00FF2529">
        <w:rPr>
          <w:rFonts w:ascii="Arial" w:hAnsi="Arial" w:cs="Arial"/>
          <w:color w:val="58595B" w:themeColor="text1"/>
          <w:sz w:val="22"/>
          <w:szCs w:val="22"/>
        </w:rPr>
        <w:t xml:space="preserve">led special purpose </w:t>
      </w:r>
      <w:r w:rsidR="00E14FE5" w:rsidRPr="00FF2529">
        <w:rPr>
          <w:rFonts w:ascii="Arial" w:hAnsi="Arial" w:cs="Arial"/>
          <w:color w:val="58595B" w:themeColor="text1"/>
          <w:sz w:val="22"/>
          <w:szCs w:val="22"/>
        </w:rPr>
        <w:t>s</w:t>
      </w:r>
      <w:r w:rsidRPr="00FF2529">
        <w:rPr>
          <w:rFonts w:ascii="Arial" w:hAnsi="Arial" w:cs="Arial"/>
          <w:color w:val="58595B" w:themeColor="text1"/>
          <w:sz w:val="22"/>
          <w:szCs w:val="22"/>
        </w:rPr>
        <w:t>ubgroups that undertake specific tasks which contribute to the charity’s governance and operation</w:t>
      </w:r>
      <w:r w:rsidR="006A262E" w:rsidRPr="00FF2529">
        <w:rPr>
          <w:rFonts w:ascii="Arial" w:hAnsi="Arial" w:cs="Arial"/>
          <w:color w:val="58595B" w:themeColor="text1"/>
          <w:sz w:val="22"/>
          <w:szCs w:val="22"/>
        </w:rPr>
        <w:t xml:space="preserve"> such as Safeguarding Scrutiny, Governance, Human Resources &amp; Organisational Development, Finance &amp; Audit </w:t>
      </w:r>
      <w:r w:rsidR="005836C4">
        <w:rPr>
          <w:rFonts w:ascii="Arial" w:hAnsi="Arial" w:cs="Arial"/>
          <w:color w:val="58595B" w:themeColor="text1"/>
          <w:sz w:val="22"/>
          <w:szCs w:val="22"/>
        </w:rPr>
        <w:t>and</w:t>
      </w:r>
      <w:r w:rsidR="006A262E" w:rsidRPr="00FF2529">
        <w:rPr>
          <w:rFonts w:ascii="Arial" w:hAnsi="Arial" w:cs="Arial"/>
          <w:color w:val="58595B" w:themeColor="text1"/>
          <w:sz w:val="22"/>
          <w:szCs w:val="22"/>
        </w:rPr>
        <w:t xml:space="preserve"> Supporting People. </w:t>
      </w:r>
      <w:r w:rsidR="00FF2529" w:rsidRPr="00FF2529">
        <w:rPr>
          <w:rFonts w:ascii="Arial" w:hAnsi="Arial" w:cs="Arial"/>
          <w:color w:val="58595B" w:themeColor="text1"/>
          <w:sz w:val="22"/>
          <w:szCs w:val="22"/>
        </w:rPr>
        <w:t>A</w:t>
      </w:r>
      <w:r w:rsidR="006A262E" w:rsidRPr="00FF2529">
        <w:rPr>
          <w:rFonts w:ascii="Arial" w:hAnsi="Arial" w:cs="Arial"/>
          <w:color w:val="58595B" w:themeColor="text1"/>
          <w:sz w:val="22"/>
          <w:szCs w:val="22"/>
        </w:rPr>
        <w:t>ll Trustees are encouraged to join one or more subgroups that</w:t>
      </w:r>
      <w:r w:rsidR="00FC5AFA" w:rsidRPr="00FF2529">
        <w:rPr>
          <w:rFonts w:ascii="Arial" w:hAnsi="Arial" w:cs="Arial"/>
          <w:color w:val="58595B" w:themeColor="text1"/>
          <w:sz w:val="22"/>
          <w:szCs w:val="22"/>
        </w:rPr>
        <w:t xml:space="preserve"> convey their area of interest</w:t>
      </w:r>
      <w:r w:rsidR="006A262E" w:rsidRPr="00FF2529">
        <w:rPr>
          <w:rFonts w:ascii="Arial" w:hAnsi="Arial" w:cs="Arial"/>
          <w:color w:val="58595B" w:themeColor="text1"/>
          <w:sz w:val="22"/>
          <w:szCs w:val="22"/>
        </w:rPr>
        <w:t>.</w:t>
      </w:r>
      <w:r w:rsidR="008F2791">
        <w:rPr>
          <w:rFonts w:ascii="Arial" w:hAnsi="Arial" w:cs="Arial"/>
          <w:color w:val="58595B" w:themeColor="text1"/>
          <w:sz w:val="22"/>
          <w:szCs w:val="22"/>
        </w:rPr>
        <w:t xml:space="preserve"> </w:t>
      </w:r>
    </w:p>
    <w:p w14:paraId="250C4C90" w14:textId="77777777" w:rsidR="00ED34D1" w:rsidRPr="00FF2529" w:rsidRDefault="00ED34D1" w:rsidP="00B43478">
      <w:pPr>
        <w:pStyle w:val="Paragraphtext"/>
      </w:pPr>
    </w:p>
    <w:p w14:paraId="3EF12980" w14:textId="2DC9E0B6" w:rsidR="008751C3" w:rsidRDefault="00ED34D1" w:rsidP="00B43478">
      <w:pPr>
        <w:pStyle w:val="Paragraphtext"/>
      </w:pPr>
      <w:r w:rsidRPr="00FF2529">
        <w:t xml:space="preserve">The Board appoint two </w:t>
      </w:r>
      <w:r w:rsidR="000D3005" w:rsidRPr="00FF2529">
        <w:t>Trustee</w:t>
      </w:r>
      <w:r w:rsidRPr="00FF2529">
        <w:t xml:space="preserve">s who are the </w:t>
      </w:r>
      <w:r w:rsidR="00B02D04" w:rsidRPr="00FF2529">
        <w:t>C</w:t>
      </w:r>
      <w:r w:rsidRPr="00FF2529">
        <w:t xml:space="preserve">hair and the </w:t>
      </w:r>
      <w:r w:rsidR="00B02D04" w:rsidRPr="00FF2529">
        <w:t>V</w:t>
      </w:r>
      <w:r w:rsidRPr="00FF2529">
        <w:t>ice-chair of each of these groups</w:t>
      </w:r>
      <w:r w:rsidR="005836C4">
        <w:t xml:space="preserve"> or </w:t>
      </w:r>
      <w:r w:rsidR="00997BB1">
        <w:t>Govern</w:t>
      </w:r>
      <w:r w:rsidR="005836C4">
        <w:t>ing bodies</w:t>
      </w:r>
      <w:r w:rsidRPr="00FF2529">
        <w:t xml:space="preserve"> who all report into the Board in line with the charity’s planning and performance management cycle.</w:t>
      </w:r>
      <w:r w:rsidR="00C95C70">
        <w:t xml:space="preserve"> </w:t>
      </w:r>
    </w:p>
    <w:p w14:paraId="0DF09A3C" w14:textId="6F650064" w:rsidR="00ED34D1" w:rsidRPr="006D1420" w:rsidRDefault="00ED34D1" w:rsidP="009605E5">
      <w:pPr>
        <w:pStyle w:val="Heading1"/>
        <w:rPr>
          <w:rStyle w:val="IntenseEmphasis"/>
          <w:rFonts w:ascii="Arial" w:hAnsi="Arial" w:cstheme="minorBidi"/>
          <w:i w:val="0"/>
          <w:iCs w:val="0"/>
          <w:sz w:val="28"/>
          <w:szCs w:val="28"/>
        </w:rPr>
      </w:pPr>
      <w:r w:rsidRPr="006D1420">
        <w:rPr>
          <w:rStyle w:val="IntenseEmphasis"/>
          <w:i w:val="0"/>
          <w:iCs w:val="0"/>
        </w:rPr>
        <w:lastRenderedPageBreak/>
        <w:t>What’s involved in being a Trustee</w:t>
      </w:r>
    </w:p>
    <w:p w14:paraId="252F96B7" w14:textId="77777777" w:rsidR="00ED34D1" w:rsidRDefault="00ED34D1" w:rsidP="00ED34D1">
      <w:pPr>
        <w:rPr>
          <w:rFonts w:ascii="Arial" w:hAnsi="Arial" w:cs="Arial"/>
          <w:b/>
          <w:bCs/>
          <w:color w:val="58595B" w:themeColor="text1"/>
        </w:rPr>
      </w:pPr>
      <w:r>
        <w:rPr>
          <w:rFonts w:ascii="Arial" w:hAnsi="Arial" w:cs="Arial"/>
          <w:b/>
          <w:bCs/>
          <w:color w:val="58595B" w:themeColor="text1"/>
        </w:rPr>
        <w:t>Time commitment</w:t>
      </w:r>
    </w:p>
    <w:p w14:paraId="2CA76419" w14:textId="36123E82" w:rsidR="00ED34D1" w:rsidRPr="00C2567E" w:rsidRDefault="00ED34D1" w:rsidP="00ED34D1">
      <w:pPr>
        <w:rPr>
          <w:rFonts w:ascii="Arial" w:hAnsi="Arial" w:cs="Arial"/>
          <w:color w:val="58595B" w:themeColor="text1"/>
        </w:rPr>
      </w:pPr>
      <w:r>
        <w:rPr>
          <w:rFonts w:ascii="Arial" w:hAnsi="Arial" w:cs="Arial"/>
          <w:color w:val="58595B" w:themeColor="text1"/>
        </w:rPr>
        <w:t xml:space="preserve">We estimate </w:t>
      </w:r>
      <w:r w:rsidR="00997BB1">
        <w:rPr>
          <w:rFonts w:ascii="Arial" w:hAnsi="Arial" w:cs="Arial"/>
          <w:color w:val="58595B" w:themeColor="text1"/>
        </w:rPr>
        <w:t>the</w:t>
      </w:r>
      <w:r>
        <w:rPr>
          <w:rFonts w:ascii="Arial" w:hAnsi="Arial" w:cs="Arial"/>
          <w:color w:val="58595B" w:themeColor="text1"/>
        </w:rPr>
        <w:t xml:space="preserve"> role could take up to 4 hours a week if you attend Board meetings and are involved in one of our </w:t>
      </w:r>
      <w:r w:rsidR="00997BB1">
        <w:rPr>
          <w:rFonts w:ascii="Arial" w:hAnsi="Arial" w:cs="Arial"/>
          <w:color w:val="58595B" w:themeColor="text1"/>
        </w:rPr>
        <w:t>S</w:t>
      </w:r>
      <w:r>
        <w:rPr>
          <w:rFonts w:ascii="Arial" w:hAnsi="Arial" w:cs="Arial"/>
          <w:color w:val="58595B" w:themeColor="text1"/>
        </w:rPr>
        <w:t xml:space="preserve">ubgroups or </w:t>
      </w:r>
      <w:r w:rsidR="00997BB1">
        <w:rPr>
          <w:rFonts w:ascii="Arial" w:hAnsi="Arial" w:cs="Arial"/>
          <w:color w:val="58595B" w:themeColor="text1"/>
        </w:rPr>
        <w:t>G</w:t>
      </w:r>
      <w:r>
        <w:rPr>
          <w:rFonts w:ascii="Arial" w:hAnsi="Arial" w:cs="Arial"/>
          <w:color w:val="58595B" w:themeColor="text1"/>
        </w:rPr>
        <w:t xml:space="preserve">overning </w:t>
      </w:r>
      <w:r w:rsidR="00997BB1">
        <w:rPr>
          <w:rFonts w:ascii="Arial" w:hAnsi="Arial" w:cs="Arial"/>
          <w:color w:val="58595B" w:themeColor="text1"/>
        </w:rPr>
        <w:t>B</w:t>
      </w:r>
      <w:r>
        <w:rPr>
          <w:rFonts w:ascii="Arial" w:hAnsi="Arial" w:cs="Arial"/>
          <w:color w:val="58595B" w:themeColor="text1"/>
        </w:rPr>
        <w:t>odies.</w:t>
      </w:r>
      <w:r w:rsidR="00B9D2CA" w:rsidRPr="0C075B1D">
        <w:rPr>
          <w:rFonts w:ascii="Arial" w:hAnsi="Arial" w:cs="Arial"/>
          <w:color w:val="58595B" w:themeColor="text1"/>
        </w:rPr>
        <w:t xml:space="preserve"> Many of our existing </w:t>
      </w:r>
      <w:r w:rsidR="00997BB1">
        <w:rPr>
          <w:rFonts w:ascii="Arial" w:hAnsi="Arial" w:cs="Arial"/>
          <w:color w:val="58595B" w:themeColor="text1"/>
        </w:rPr>
        <w:t>Trustees</w:t>
      </w:r>
      <w:r w:rsidR="00B9D2CA" w:rsidRPr="0C075B1D">
        <w:rPr>
          <w:rFonts w:ascii="Arial" w:hAnsi="Arial" w:cs="Arial"/>
          <w:color w:val="58595B" w:themeColor="text1"/>
        </w:rPr>
        <w:t xml:space="preserve"> work full time</w:t>
      </w:r>
      <w:r w:rsidR="00EB008B">
        <w:rPr>
          <w:rFonts w:ascii="Arial" w:hAnsi="Arial" w:cs="Arial"/>
          <w:color w:val="58595B" w:themeColor="text1"/>
        </w:rPr>
        <w:t xml:space="preserve"> </w:t>
      </w:r>
      <w:r w:rsidR="00B9D2CA" w:rsidRPr="0C075B1D">
        <w:rPr>
          <w:rFonts w:ascii="Arial" w:hAnsi="Arial" w:cs="Arial"/>
          <w:color w:val="58595B" w:themeColor="text1"/>
        </w:rPr>
        <w:t xml:space="preserve">and can </w:t>
      </w:r>
      <w:r w:rsidR="71377FD1" w:rsidRPr="0C075B1D">
        <w:rPr>
          <w:rFonts w:ascii="Arial" w:hAnsi="Arial" w:cs="Arial"/>
          <w:color w:val="58595B" w:themeColor="text1"/>
        </w:rPr>
        <w:t xml:space="preserve">provide advice and guidance about managing balancing your time commitments. </w:t>
      </w:r>
    </w:p>
    <w:p w14:paraId="2CB7E1C2" w14:textId="7130D493" w:rsidR="00ED34D1" w:rsidRDefault="00ED34D1" w:rsidP="00B43478">
      <w:pPr>
        <w:pStyle w:val="Paragraphtext"/>
      </w:pPr>
      <w:r>
        <w:t>Our Board meet six times a year on the first Friday of the month and at the moment these are held during normal office hours. Most meetings last approximately from 9.30am – 1pm and are held virtually or at the charity’s central office in Cheadle.  We</w:t>
      </w:r>
      <w:r w:rsidR="00997BB1">
        <w:t xml:space="preserve"> aim to</w:t>
      </w:r>
      <w:r>
        <w:t xml:space="preserve"> distribute papers electronically one week in advance of meetings. </w:t>
      </w:r>
    </w:p>
    <w:p w14:paraId="255C9EAD" w14:textId="77777777" w:rsidR="00ED34D1" w:rsidRDefault="00ED34D1" w:rsidP="00B43478">
      <w:pPr>
        <w:pStyle w:val="Paragraphtext"/>
      </w:pPr>
    </w:p>
    <w:p w14:paraId="7400EEB6" w14:textId="77777777" w:rsidR="00412B44" w:rsidRDefault="00412B44" w:rsidP="00412B44">
      <w:pPr>
        <w:rPr>
          <w:rFonts w:ascii="Arial" w:hAnsi="Arial" w:cs="Arial"/>
          <w:b/>
          <w:bCs/>
          <w:color w:val="58595B" w:themeColor="text1"/>
        </w:rPr>
      </w:pPr>
      <w:r>
        <w:rPr>
          <w:rFonts w:ascii="Arial" w:hAnsi="Arial" w:cs="Arial"/>
          <w:b/>
          <w:bCs/>
          <w:color w:val="58595B" w:themeColor="text1"/>
        </w:rPr>
        <w:t xml:space="preserve">Location </w:t>
      </w:r>
    </w:p>
    <w:p w14:paraId="62D2A324" w14:textId="3631178F" w:rsidR="00412B44" w:rsidRPr="00C2567E" w:rsidRDefault="00412B44" w:rsidP="00412B44">
      <w:pPr>
        <w:rPr>
          <w:rFonts w:ascii="Arial" w:hAnsi="Arial" w:cs="Arial"/>
          <w:color w:val="58595B" w:themeColor="text1"/>
        </w:rPr>
      </w:pPr>
      <w:r>
        <w:rPr>
          <w:rFonts w:ascii="Arial" w:hAnsi="Arial" w:cs="Arial"/>
          <w:color w:val="58595B" w:themeColor="text1"/>
        </w:rPr>
        <w:t xml:space="preserve">At the moment, most of our work as a Board is virtual but we hope to return to face to face meetings in the future. Ideally, </w:t>
      </w:r>
      <w:r w:rsidR="006B70CA">
        <w:rPr>
          <w:rFonts w:ascii="Arial" w:hAnsi="Arial" w:cs="Arial"/>
          <w:color w:val="58595B" w:themeColor="text1"/>
        </w:rPr>
        <w:t xml:space="preserve">when it’s safe to do so, </w:t>
      </w:r>
      <w:r>
        <w:rPr>
          <w:rFonts w:ascii="Arial" w:hAnsi="Arial" w:cs="Arial"/>
          <w:color w:val="58595B" w:themeColor="text1"/>
        </w:rPr>
        <w:t>we’d like you to be able to visit our services which are mostly in or around Greater Manchester and the surrounding areas to get to know our staff and the people we support as part of our Trustee Service Visit programme.</w:t>
      </w:r>
    </w:p>
    <w:p w14:paraId="6D402C76" w14:textId="77777777" w:rsidR="00ED34D1" w:rsidRDefault="00ED34D1" w:rsidP="00ED34D1">
      <w:pPr>
        <w:rPr>
          <w:rFonts w:ascii="Arial" w:hAnsi="Arial" w:cs="Arial"/>
          <w:b/>
          <w:bCs/>
          <w:color w:val="58595B" w:themeColor="text1"/>
        </w:rPr>
      </w:pPr>
      <w:r>
        <w:rPr>
          <w:rFonts w:ascii="Arial" w:hAnsi="Arial" w:cs="Arial"/>
          <w:b/>
          <w:bCs/>
          <w:color w:val="58595B" w:themeColor="text1"/>
        </w:rPr>
        <w:t>Term of office</w:t>
      </w:r>
    </w:p>
    <w:p w14:paraId="7AB25576" w14:textId="41D8B839" w:rsidR="00ED34D1" w:rsidRPr="00C2567E" w:rsidRDefault="00ED34D1" w:rsidP="00ED34D1">
      <w:pPr>
        <w:rPr>
          <w:rFonts w:ascii="Arial" w:hAnsi="Arial" w:cs="Arial"/>
          <w:color w:val="58595B" w:themeColor="text1"/>
        </w:rPr>
      </w:pPr>
      <w:r>
        <w:rPr>
          <w:rFonts w:ascii="Arial" w:hAnsi="Arial" w:cs="Arial"/>
          <w:color w:val="58595B" w:themeColor="text1"/>
        </w:rPr>
        <w:t>Trustees are appointed for a minimum of 3 years and can continue for a further two periods of 3 years (maximum term 9 years).</w:t>
      </w:r>
    </w:p>
    <w:p w14:paraId="26858A4D" w14:textId="77777777" w:rsidR="00ED34D1" w:rsidRDefault="00ED34D1" w:rsidP="00ED34D1">
      <w:pPr>
        <w:rPr>
          <w:rFonts w:ascii="Arial" w:hAnsi="Arial" w:cs="Arial"/>
          <w:b/>
          <w:bCs/>
          <w:color w:val="58595B" w:themeColor="text1"/>
        </w:rPr>
      </w:pPr>
      <w:r>
        <w:rPr>
          <w:rFonts w:ascii="Arial" w:hAnsi="Arial" w:cs="Arial"/>
          <w:b/>
          <w:bCs/>
          <w:color w:val="58595B" w:themeColor="text1"/>
        </w:rPr>
        <w:t xml:space="preserve">The role is voluntary </w:t>
      </w:r>
    </w:p>
    <w:p w14:paraId="5C55DB2A" w14:textId="1461A14B" w:rsidR="00ED34D1" w:rsidRPr="00C2567E" w:rsidRDefault="00ED34D1" w:rsidP="00ED34D1">
      <w:pPr>
        <w:rPr>
          <w:rFonts w:ascii="Arial" w:hAnsi="Arial" w:cs="Arial"/>
          <w:color w:val="58595B" w:themeColor="text1"/>
        </w:rPr>
      </w:pPr>
      <w:r>
        <w:rPr>
          <w:rFonts w:ascii="Arial" w:hAnsi="Arial" w:cs="Arial"/>
          <w:color w:val="58595B" w:themeColor="text1"/>
        </w:rPr>
        <w:t>Trustees are volunteers and their role is unpaid</w:t>
      </w:r>
      <w:r w:rsidR="00B02D04">
        <w:rPr>
          <w:rFonts w:ascii="Arial" w:hAnsi="Arial" w:cs="Arial"/>
          <w:color w:val="58595B" w:themeColor="text1"/>
        </w:rPr>
        <w:t>;</w:t>
      </w:r>
      <w:r>
        <w:rPr>
          <w:rFonts w:ascii="Arial" w:hAnsi="Arial" w:cs="Arial"/>
          <w:color w:val="58595B" w:themeColor="text1"/>
        </w:rPr>
        <w:t xml:space="preserve"> however, we reimburse reasonable out-of-pocket expenses.  This does not form any type of employment contract and should not be interpreted as such. </w:t>
      </w:r>
    </w:p>
    <w:p w14:paraId="376E1454" w14:textId="4B5B2181" w:rsidR="00ED34D1" w:rsidRDefault="009605E5" w:rsidP="00ED34D1">
      <w:pPr>
        <w:rPr>
          <w:rFonts w:ascii="Arial" w:hAnsi="Arial" w:cs="Arial"/>
          <w:b/>
          <w:bCs/>
          <w:color w:val="58595B" w:themeColor="text1"/>
        </w:rPr>
      </w:pPr>
      <w:r>
        <w:rPr>
          <w:rFonts w:ascii="Arial" w:hAnsi="Arial" w:cs="Arial"/>
          <w:b/>
          <w:bCs/>
          <w:color w:val="58595B" w:themeColor="text1"/>
        </w:rPr>
        <w:t>The</w:t>
      </w:r>
      <w:r w:rsidR="00730CFD">
        <w:rPr>
          <w:rFonts w:ascii="Arial" w:hAnsi="Arial" w:cs="Arial"/>
          <w:b/>
          <w:bCs/>
          <w:color w:val="58595B" w:themeColor="text1"/>
        </w:rPr>
        <w:t xml:space="preserve"> </w:t>
      </w:r>
      <w:r w:rsidR="00997BB1">
        <w:rPr>
          <w:rFonts w:ascii="Arial" w:hAnsi="Arial" w:cs="Arial"/>
          <w:b/>
          <w:bCs/>
          <w:color w:val="58595B" w:themeColor="text1"/>
        </w:rPr>
        <w:t>formal</w:t>
      </w:r>
      <w:r>
        <w:rPr>
          <w:rFonts w:ascii="Arial" w:hAnsi="Arial" w:cs="Arial"/>
          <w:b/>
          <w:bCs/>
          <w:color w:val="58595B" w:themeColor="text1"/>
        </w:rPr>
        <w:t xml:space="preserve"> role</w:t>
      </w:r>
    </w:p>
    <w:p w14:paraId="150EB8DA" w14:textId="77777777" w:rsidR="00ED34D1" w:rsidRDefault="00ED34D1" w:rsidP="00ED34D1">
      <w:pPr>
        <w:rPr>
          <w:rFonts w:ascii="Arial" w:hAnsi="Arial" w:cs="Arial"/>
          <w:color w:val="58595B" w:themeColor="text1"/>
        </w:rPr>
      </w:pPr>
      <w:r>
        <w:rPr>
          <w:rFonts w:ascii="Arial" w:hAnsi="Arial" w:cs="Arial"/>
          <w:color w:val="58595B" w:themeColor="text1"/>
        </w:rPr>
        <w:t xml:space="preserve">Trustees have, and must accept, ultimate responsibility for directing the affairs of the Together Trust, ensuring that it is well-run and delivering the charitable outcomes for the benefit of the public for which it was formed. </w:t>
      </w:r>
      <w:r>
        <w:rPr>
          <w:rFonts w:ascii="Arial" w:eastAsia="Arial" w:hAnsi="Arial" w:cs="Arial"/>
          <w:color w:val="58595B" w:themeColor="text1"/>
        </w:rPr>
        <w:t>The Board ensures that all of its decisions and actions are consistent with the charity’s values.</w:t>
      </w:r>
    </w:p>
    <w:p w14:paraId="68ED28C3" w14:textId="77777777" w:rsidR="00ED34D1" w:rsidRDefault="00ED34D1" w:rsidP="00B43478">
      <w:pPr>
        <w:pStyle w:val="Paragraphtext"/>
      </w:pPr>
      <w:r>
        <w:t>Trustees must ensure that the Together Trust complies with:</w:t>
      </w:r>
    </w:p>
    <w:p w14:paraId="6D41A59E" w14:textId="77777777" w:rsidR="00ED34D1" w:rsidRDefault="00ED34D1" w:rsidP="00B43478">
      <w:pPr>
        <w:pStyle w:val="Paragraphtext"/>
        <w:numPr>
          <w:ilvl w:val="0"/>
          <w:numId w:val="5"/>
        </w:numPr>
      </w:pPr>
      <w:r>
        <w:t>charity law, and the requirements of the Charity Commission as regulator</w:t>
      </w:r>
    </w:p>
    <w:p w14:paraId="2E07E271" w14:textId="4F3D1EA9" w:rsidR="004457BD" w:rsidRDefault="00ED34D1" w:rsidP="00B43478">
      <w:pPr>
        <w:pStyle w:val="Paragraphtext"/>
        <w:numPr>
          <w:ilvl w:val="0"/>
          <w:numId w:val="5"/>
        </w:numPr>
      </w:pPr>
      <w:r>
        <w:t>the requirements or rules, and the charitable purpose and objects, set out in the Together Trust’s own governing document (</w:t>
      </w:r>
      <w:r w:rsidR="00B43478">
        <w:t>our Charity</w:t>
      </w:r>
      <w:r w:rsidRPr="00B43478">
        <w:t xml:space="preserve"> Articles</w:t>
      </w:r>
      <w:r>
        <w:t xml:space="preserve">). </w:t>
      </w:r>
    </w:p>
    <w:p w14:paraId="0A7B8401" w14:textId="212DDC5A" w:rsidR="00ED34D1" w:rsidRDefault="00ED34D1" w:rsidP="00B43478">
      <w:pPr>
        <w:pStyle w:val="Paragraphtext"/>
        <w:numPr>
          <w:ilvl w:val="0"/>
          <w:numId w:val="5"/>
        </w:numPr>
      </w:pPr>
      <w:r w:rsidRPr="002D2428">
        <w:t>The</w:t>
      </w:r>
      <w:r>
        <w:t xml:space="preserve"> requirements of other legislation and other regulators which govern the activities of the charity including OFSTED (The Office for Standards in Education Children’s Services and Skills) and CQC </w:t>
      </w:r>
      <w:r w:rsidR="00B43478">
        <w:t>(</w:t>
      </w:r>
      <w:r>
        <w:t>Care Quality Commission</w:t>
      </w:r>
      <w:r w:rsidR="00B43478">
        <w:t>)</w:t>
      </w:r>
    </w:p>
    <w:p w14:paraId="3F83D987" w14:textId="16C4BC7B" w:rsidR="00ED34D1" w:rsidRDefault="00ED34D1" w:rsidP="00B43478">
      <w:pPr>
        <w:pStyle w:val="Paragraphtext"/>
        <w:numPr>
          <w:ilvl w:val="0"/>
          <w:numId w:val="5"/>
        </w:numPr>
      </w:pPr>
      <w:r>
        <w:t xml:space="preserve">the requirement for </w:t>
      </w:r>
      <w:r w:rsidR="00B02D04">
        <w:t>t</w:t>
      </w:r>
      <w:r>
        <w:t>rustees to act with integrity, and avoid any personal conflicts of interest or misuse of charity funds or assets</w:t>
      </w:r>
    </w:p>
    <w:p w14:paraId="37DB43F3" w14:textId="77777777" w:rsidR="00730CFD" w:rsidRDefault="00730CFD" w:rsidP="00B43478">
      <w:pPr>
        <w:pStyle w:val="Paragraphtext"/>
      </w:pPr>
    </w:p>
    <w:p w14:paraId="7C9A6C9F" w14:textId="0BEDAB8F" w:rsidR="00ED34D1" w:rsidRDefault="00ED34D1" w:rsidP="00B43478">
      <w:pPr>
        <w:pStyle w:val="Paragraphtext"/>
      </w:pPr>
      <w:r>
        <w:t>Duty of prudence:</w:t>
      </w:r>
    </w:p>
    <w:p w14:paraId="4B46186E" w14:textId="77777777" w:rsidR="00ED34D1" w:rsidRDefault="00ED34D1" w:rsidP="00B43478">
      <w:pPr>
        <w:pStyle w:val="Paragraphtext"/>
        <w:numPr>
          <w:ilvl w:val="0"/>
          <w:numId w:val="6"/>
        </w:numPr>
      </w:pPr>
      <w:r>
        <w:t>ensure that the Together Trust is and will remain solvent</w:t>
      </w:r>
    </w:p>
    <w:p w14:paraId="5B2419CA" w14:textId="77777777" w:rsidR="00ED34D1" w:rsidRDefault="00ED34D1" w:rsidP="00B43478">
      <w:pPr>
        <w:pStyle w:val="Paragraphtext"/>
        <w:numPr>
          <w:ilvl w:val="0"/>
          <w:numId w:val="6"/>
        </w:numPr>
      </w:pPr>
      <w:r>
        <w:t>use charitable funds and assets wisely, and only to further the purposes and interests of the Together Trust</w:t>
      </w:r>
    </w:p>
    <w:p w14:paraId="12FE2E75" w14:textId="77777777" w:rsidR="00ED34D1" w:rsidRDefault="00ED34D1" w:rsidP="00B43478">
      <w:pPr>
        <w:pStyle w:val="Paragraphtext"/>
        <w:numPr>
          <w:ilvl w:val="0"/>
          <w:numId w:val="6"/>
        </w:numPr>
      </w:pPr>
      <w:r>
        <w:t>avoid undertaking activities that might place the Together Trust’s property, funds, assets or reputation at undue risk</w:t>
      </w:r>
    </w:p>
    <w:p w14:paraId="3C48EA56" w14:textId="77777777" w:rsidR="00ED34D1" w:rsidRDefault="00ED34D1" w:rsidP="00B43478">
      <w:pPr>
        <w:pStyle w:val="Paragraphtext"/>
        <w:numPr>
          <w:ilvl w:val="0"/>
          <w:numId w:val="6"/>
        </w:numPr>
      </w:pPr>
      <w:r>
        <w:t>take special care when investing the funds of the Together Trust, or borrowing funds for the Together Trust to use</w:t>
      </w:r>
    </w:p>
    <w:p w14:paraId="4E38D6CD" w14:textId="77777777" w:rsidR="00B43478" w:rsidRDefault="00B43478" w:rsidP="00B43478">
      <w:pPr>
        <w:pStyle w:val="Paragraphtext"/>
      </w:pPr>
    </w:p>
    <w:p w14:paraId="06F7A91B" w14:textId="77777777" w:rsidR="00ED34D1" w:rsidRDefault="00ED34D1" w:rsidP="00B43478">
      <w:pPr>
        <w:pStyle w:val="Paragraphtext"/>
      </w:pPr>
      <w:r>
        <w:t>Duty of care:</w:t>
      </w:r>
    </w:p>
    <w:p w14:paraId="661F18D1" w14:textId="359EC3EA" w:rsidR="00ED34D1" w:rsidRDefault="00ED34D1" w:rsidP="00B43478">
      <w:pPr>
        <w:pStyle w:val="Paragraphtext"/>
        <w:numPr>
          <w:ilvl w:val="0"/>
          <w:numId w:val="7"/>
        </w:numPr>
      </w:pPr>
      <w:r>
        <w:t xml:space="preserve">exercise reasonable care and skill as </w:t>
      </w:r>
      <w:r w:rsidR="000D3005">
        <w:t>Trustee</w:t>
      </w:r>
      <w:r>
        <w:t>s, using personal knowledge and experience to ensure that the charity is well run and efficient</w:t>
      </w:r>
    </w:p>
    <w:p w14:paraId="520809FA" w14:textId="61299EF5" w:rsidR="00ED34D1" w:rsidRDefault="00ED34D1" w:rsidP="00B43478">
      <w:pPr>
        <w:pStyle w:val="Paragraphtext"/>
        <w:numPr>
          <w:ilvl w:val="0"/>
          <w:numId w:val="7"/>
        </w:numPr>
      </w:pPr>
      <w:r>
        <w:lastRenderedPageBreak/>
        <w:t xml:space="preserve">consider getting external professional advice on all matters where there may be material risk to the Together Trust, or where the </w:t>
      </w:r>
      <w:r w:rsidR="000D3005">
        <w:t>Trustee</w:t>
      </w:r>
      <w:r>
        <w:t>s may be in breach of their duties</w:t>
      </w:r>
    </w:p>
    <w:p w14:paraId="1973A5EC" w14:textId="77777777" w:rsidR="00ED34D1" w:rsidRDefault="00ED34D1" w:rsidP="00B43478">
      <w:pPr>
        <w:pStyle w:val="Paragraphtext"/>
      </w:pPr>
    </w:p>
    <w:p w14:paraId="04B10A02" w14:textId="3D5A48B6" w:rsidR="00ED34D1" w:rsidRDefault="00ED34D1" w:rsidP="00B43478">
      <w:pPr>
        <w:pStyle w:val="Paragraphtext"/>
        <w:numPr>
          <w:ilvl w:val="0"/>
          <w:numId w:val="7"/>
        </w:numPr>
      </w:pPr>
      <w:r>
        <w:t xml:space="preserve">Protect and safeguard people.  As part of fulfilling </w:t>
      </w:r>
      <w:r w:rsidR="000D3005">
        <w:t>Trustee</w:t>
      </w:r>
      <w:r>
        <w:t xml:space="preserve"> duties, you must take steps to protect from harm people who come into contact with the Trust. This includes:</w:t>
      </w:r>
    </w:p>
    <w:p w14:paraId="16D995D8" w14:textId="225C82B1" w:rsidR="00ED34D1" w:rsidRDefault="00ED34D1" w:rsidP="00B43478">
      <w:pPr>
        <w:pStyle w:val="Paragraphtext"/>
        <w:numPr>
          <w:ilvl w:val="1"/>
          <w:numId w:val="7"/>
        </w:numPr>
      </w:pPr>
      <w:r>
        <w:t>people who benefit from our work</w:t>
      </w:r>
    </w:p>
    <w:p w14:paraId="34562BE7" w14:textId="61352E65" w:rsidR="00ED34D1" w:rsidRDefault="00ED34D1" w:rsidP="00B43478">
      <w:pPr>
        <w:pStyle w:val="Paragraphtext"/>
        <w:numPr>
          <w:ilvl w:val="1"/>
          <w:numId w:val="7"/>
        </w:numPr>
      </w:pPr>
      <w:r>
        <w:t>staff</w:t>
      </w:r>
    </w:p>
    <w:p w14:paraId="68DF0BBE" w14:textId="2741CD6D" w:rsidR="00ED34D1" w:rsidRDefault="00ED34D1" w:rsidP="00B43478">
      <w:pPr>
        <w:pStyle w:val="Paragraphtext"/>
        <w:numPr>
          <w:ilvl w:val="1"/>
          <w:numId w:val="7"/>
        </w:numPr>
      </w:pPr>
      <w:r>
        <w:t>volunteers</w:t>
      </w:r>
    </w:p>
    <w:p w14:paraId="4FD25529" w14:textId="25609E03" w:rsidR="00ED34D1" w:rsidRDefault="00ED34D1" w:rsidP="00B43478">
      <w:pPr>
        <w:pStyle w:val="Paragraphtext"/>
        <w:numPr>
          <w:ilvl w:val="1"/>
          <w:numId w:val="7"/>
        </w:numPr>
      </w:pPr>
      <w:r>
        <w:t>other people who come into contact with our work</w:t>
      </w:r>
    </w:p>
    <w:p w14:paraId="5319D744" w14:textId="4B5AF0CF" w:rsidR="00ED34D1" w:rsidRDefault="00ED34D1" w:rsidP="00B43478">
      <w:pPr>
        <w:pStyle w:val="Paragraphtext"/>
      </w:pPr>
    </w:p>
    <w:p w14:paraId="21642F96" w14:textId="37BA1500" w:rsidR="00ED34D1" w:rsidRDefault="00ED34D1" w:rsidP="00B43478">
      <w:pPr>
        <w:pStyle w:val="Paragraphtext"/>
      </w:pPr>
      <w:r>
        <w:t>Trustees must also ensure that the Together Trust:</w:t>
      </w:r>
    </w:p>
    <w:p w14:paraId="1B8245D7" w14:textId="0EDB6981" w:rsidR="00ED34D1" w:rsidRDefault="00ED34D1" w:rsidP="00B43478">
      <w:pPr>
        <w:pStyle w:val="Paragraphtext"/>
        <w:numPr>
          <w:ilvl w:val="0"/>
          <w:numId w:val="8"/>
        </w:numPr>
      </w:pPr>
      <w:r>
        <w:t xml:space="preserve">pursue its Objects and </w:t>
      </w:r>
      <w:r w:rsidR="00910AD3">
        <w:t>P</w:t>
      </w:r>
      <w:r>
        <w:t xml:space="preserve">urposes, as set out in its governing document (our </w:t>
      </w:r>
      <w:hyperlink r:id="rId28" w:history="1">
        <w:r>
          <w:rPr>
            <w:rStyle w:val="Hyperlink"/>
          </w:rPr>
          <w:t>Articles</w:t>
        </w:r>
      </w:hyperlink>
      <w:r>
        <w:t>)</w:t>
      </w:r>
    </w:p>
    <w:p w14:paraId="6FBE135B" w14:textId="7ADF81A0" w:rsidR="00ED34D1" w:rsidRDefault="00ED34D1" w:rsidP="00B43478">
      <w:pPr>
        <w:pStyle w:val="Paragraphtext"/>
        <w:numPr>
          <w:ilvl w:val="0"/>
          <w:numId w:val="8"/>
        </w:numPr>
      </w:pPr>
      <w:r>
        <w:t>use its assets exclusively to pursue those aims</w:t>
      </w:r>
    </w:p>
    <w:p w14:paraId="69F98A7C" w14:textId="683D877B" w:rsidR="00ED34D1" w:rsidRDefault="00ED34D1" w:rsidP="00B43478">
      <w:pPr>
        <w:pStyle w:val="Paragraphtext"/>
        <w:numPr>
          <w:ilvl w:val="0"/>
          <w:numId w:val="8"/>
        </w:numPr>
      </w:pPr>
      <w:r>
        <w:t>act in the interest of its beneficiaries</w:t>
      </w:r>
    </w:p>
    <w:p w14:paraId="25429DC7" w14:textId="52357AF2" w:rsidR="00ED34D1" w:rsidRDefault="00ED34D1" w:rsidP="00B43478">
      <w:pPr>
        <w:pStyle w:val="Paragraphtext"/>
      </w:pPr>
    </w:p>
    <w:p w14:paraId="1DE8A07E" w14:textId="77777777" w:rsidR="00ED34D1" w:rsidRDefault="00ED34D1" w:rsidP="00B43478">
      <w:pPr>
        <w:pStyle w:val="Paragraphtext"/>
      </w:pPr>
      <w:r>
        <w:t>You should also:</w:t>
      </w:r>
    </w:p>
    <w:p w14:paraId="0061BF12" w14:textId="77777777" w:rsidR="00ED34D1" w:rsidRDefault="00ED34D1" w:rsidP="00B43478">
      <w:pPr>
        <w:pStyle w:val="Paragraphtext"/>
        <w:numPr>
          <w:ilvl w:val="0"/>
          <w:numId w:val="9"/>
        </w:numPr>
      </w:pPr>
      <w:r>
        <w:t>make decisions for the good of the Together Trust</w:t>
      </w:r>
    </w:p>
    <w:p w14:paraId="40EBB8FB" w14:textId="15AE29ED" w:rsidR="00ED34D1" w:rsidRDefault="00ED34D1" w:rsidP="00B43478">
      <w:pPr>
        <w:pStyle w:val="Paragraphtext"/>
        <w:numPr>
          <w:ilvl w:val="0"/>
          <w:numId w:val="9"/>
        </w:numPr>
      </w:pPr>
      <w:r>
        <w:t>uphold and promote the principles of equality, diversity</w:t>
      </w:r>
      <w:r w:rsidR="68BF7439">
        <w:t>,</w:t>
      </w:r>
      <w:r>
        <w:t xml:space="preserve"> inclusion and </w:t>
      </w:r>
      <w:proofErr w:type="spellStart"/>
      <w:r w:rsidR="1F7951F2">
        <w:t>anti racism</w:t>
      </w:r>
      <w:proofErr w:type="spellEnd"/>
      <w:r>
        <w:t xml:space="preserve"> and ensure these are embedded in the organisation and help to deliver the charity’s public benefit</w:t>
      </w:r>
    </w:p>
    <w:p w14:paraId="2E244BCE" w14:textId="113E9170" w:rsidR="00ED34D1" w:rsidRDefault="00ED34D1" w:rsidP="00B43478">
      <w:pPr>
        <w:pStyle w:val="Paragraphtext"/>
        <w:numPr>
          <w:ilvl w:val="0"/>
          <w:numId w:val="9"/>
        </w:numPr>
      </w:pPr>
      <w:r>
        <w:t xml:space="preserve">avoid conflict with personal interests (in accordance with our </w:t>
      </w:r>
      <w:proofErr w:type="gramStart"/>
      <w:r w:rsidR="00910AD3">
        <w:t>C</w:t>
      </w:r>
      <w:r>
        <w:t xml:space="preserve">onflict of </w:t>
      </w:r>
      <w:r w:rsidR="00910AD3">
        <w:t>I</w:t>
      </w:r>
      <w:r>
        <w:t>nterest</w:t>
      </w:r>
      <w:proofErr w:type="gramEnd"/>
      <w:r>
        <w:t xml:space="preserve"> policy)</w:t>
      </w:r>
    </w:p>
    <w:p w14:paraId="417CDECD" w14:textId="77777777" w:rsidR="00ED34D1" w:rsidRDefault="00ED34D1" w:rsidP="00B43478">
      <w:pPr>
        <w:pStyle w:val="Paragraphtext"/>
        <w:numPr>
          <w:ilvl w:val="0"/>
          <w:numId w:val="9"/>
        </w:numPr>
      </w:pPr>
      <w:r>
        <w:t>not profit from their role</w:t>
      </w:r>
    </w:p>
    <w:p w14:paraId="6E7C2474" w14:textId="77777777" w:rsidR="00ED34D1" w:rsidRDefault="00ED34D1" w:rsidP="00B43478">
      <w:pPr>
        <w:pStyle w:val="Paragraphtext"/>
        <w:numPr>
          <w:ilvl w:val="0"/>
          <w:numId w:val="9"/>
        </w:numPr>
      </w:pPr>
      <w:r>
        <w:t xml:space="preserve">contribute to the Board and the governance of the charity as a whole and also provide strategic advice </w:t>
      </w:r>
    </w:p>
    <w:p w14:paraId="2B8F6902" w14:textId="77777777" w:rsidR="00ED34D1" w:rsidRDefault="00ED34D1" w:rsidP="00B43478">
      <w:pPr>
        <w:pStyle w:val="Paragraphtext"/>
      </w:pPr>
    </w:p>
    <w:p w14:paraId="4A8CAF4D" w14:textId="7566F655" w:rsidR="00ED34D1" w:rsidRDefault="00ED34D1" w:rsidP="00B43478">
      <w:pPr>
        <w:pStyle w:val="Paragraphtext"/>
      </w:pPr>
      <w:r>
        <w:t xml:space="preserve">As a </w:t>
      </w:r>
      <w:r w:rsidR="000D3005">
        <w:t>Trustee</w:t>
      </w:r>
      <w:r>
        <w:t xml:space="preserve"> you will need:</w:t>
      </w:r>
    </w:p>
    <w:p w14:paraId="122DF11F" w14:textId="24E74D08" w:rsidR="00ED34D1" w:rsidRDefault="00730CFD" w:rsidP="00B43478">
      <w:pPr>
        <w:pStyle w:val="Paragraphtext"/>
        <w:numPr>
          <w:ilvl w:val="0"/>
          <w:numId w:val="10"/>
        </w:numPr>
      </w:pPr>
      <w:r>
        <w:t>a</w:t>
      </w:r>
      <w:r w:rsidR="00ED34D1">
        <w:t xml:space="preserve"> commitment to the vision, mission and values of the Together Trust </w:t>
      </w:r>
    </w:p>
    <w:p w14:paraId="0787E511" w14:textId="77777777" w:rsidR="00ED34D1" w:rsidRDefault="00ED34D1" w:rsidP="00B43478">
      <w:pPr>
        <w:pStyle w:val="Paragraphtext"/>
        <w:numPr>
          <w:ilvl w:val="0"/>
          <w:numId w:val="10"/>
        </w:numPr>
      </w:pPr>
      <w:r>
        <w:t xml:space="preserve">be willing to meet the minimum time requirement  </w:t>
      </w:r>
    </w:p>
    <w:p w14:paraId="036B7680" w14:textId="77777777" w:rsidR="00ED34D1" w:rsidRDefault="00ED34D1" w:rsidP="00B43478">
      <w:pPr>
        <w:pStyle w:val="Paragraphtext"/>
        <w:numPr>
          <w:ilvl w:val="0"/>
          <w:numId w:val="10"/>
        </w:numPr>
      </w:pPr>
      <w:r>
        <w:t xml:space="preserve">integrity </w:t>
      </w:r>
    </w:p>
    <w:p w14:paraId="4CADBE40" w14:textId="77777777" w:rsidR="00ED34D1" w:rsidRDefault="00ED34D1" w:rsidP="00B43478">
      <w:pPr>
        <w:pStyle w:val="Paragraphtext"/>
        <w:numPr>
          <w:ilvl w:val="0"/>
          <w:numId w:val="10"/>
        </w:numPr>
      </w:pPr>
      <w:r>
        <w:t xml:space="preserve">good strategic vision and independent judgement </w:t>
      </w:r>
    </w:p>
    <w:p w14:paraId="40688E78" w14:textId="77777777" w:rsidR="00ED34D1" w:rsidRDefault="00ED34D1" w:rsidP="00B43478">
      <w:pPr>
        <w:pStyle w:val="Paragraphtext"/>
        <w:numPr>
          <w:ilvl w:val="0"/>
          <w:numId w:val="10"/>
        </w:numPr>
      </w:pPr>
      <w:r>
        <w:t>creative thinking skills</w:t>
      </w:r>
    </w:p>
    <w:p w14:paraId="062E56AE" w14:textId="77777777" w:rsidR="00ED34D1" w:rsidRDefault="00ED34D1" w:rsidP="00B43478">
      <w:pPr>
        <w:pStyle w:val="Paragraphtext"/>
        <w:numPr>
          <w:ilvl w:val="0"/>
          <w:numId w:val="10"/>
        </w:numPr>
      </w:pPr>
      <w:r>
        <w:t xml:space="preserve">teamworking skills </w:t>
      </w:r>
    </w:p>
    <w:p w14:paraId="4172EF41" w14:textId="77777777" w:rsidR="002D3FAE" w:rsidRDefault="00730CFD" w:rsidP="00B43478">
      <w:pPr>
        <w:pStyle w:val="Paragraphtext"/>
        <w:numPr>
          <w:ilvl w:val="0"/>
          <w:numId w:val="10"/>
        </w:numPr>
      </w:pPr>
      <w:r>
        <w:t>a</w:t>
      </w:r>
      <w:r w:rsidR="465B5873" w:rsidRPr="6852FD26">
        <w:t>n understanding of the experiences, needs and challenges faced by the people we support (or at</w:t>
      </w:r>
      <w:r w:rsidR="2BAC0FCE" w:rsidRPr="6852FD26">
        <w:t xml:space="preserve"> least a willingness to learn more)</w:t>
      </w:r>
    </w:p>
    <w:p w14:paraId="7620EA6D" w14:textId="6FC4017A" w:rsidR="465B5873" w:rsidRDefault="002D3FAE" w:rsidP="00B43478">
      <w:pPr>
        <w:pStyle w:val="Paragraphtext"/>
        <w:numPr>
          <w:ilvl w:val="0"/>
          <w:numId w:val="10"/>
        </w:numPr>
      </w:pPr>
      <w:r>
        <w:t>comply to our Code of Conduct and Together Trust policies</w:t>
      </w:r>
      <w:r w:rsidR="2BAC0FCE" w:rsidRPr="6852FD26">
        <w:t xml:space="preserve"> </w:t>
      </w:r>
    </w:p>
    <w:p w14:paraId="3AC016D2" w14:textId="77777777" w:rsidR="00ED34D1" w:rsidRDefault="00ED34D1" w:rsidP="00B43478">
      <w:pPr>
        <w:pStyle w:val="Paragraphtext"/>
      </w:pPr>
    </w:p>
    <w:p w14:paraId="78BC7303" w14:textId="26EEFA9F" w:rsidR="00ED34D1" w:rsidRPr="009605E5" w:rsidRDefault="00ED34D1" w:rsidP="00C2567E">
      <w:pPr>
        <w:pStyle w:val="Heading1"/>
      </w:pPr>
      <w:r w:rsidRPr="009605E5">
        <w:rPr>
          <w:rStyle w:val="IntenseEmphasis"/>
          <w:i w:val="0"/>
          <w:iCs w:val="0"/>
          <w:color w:val="2FA199"/>
        </w:rPr>
        <w:t>Our support for you</w:t>
      </w:r>
    </w:p>
    <w:p w14:paraId="70952E9A" w14:textId="46E59F71" w:rsidR="00ED34D1" w:rsidRPr="004457BD" w:rsidRDefault="00ED34D1" w:rsidP="00ED34D1">
      <w:pPr>
        <w:rPr>
          <w:rFonts w:ascii="Arial" w:hAnsi="Arial" w:cs="Arial"/>
          <w:color w:val="58595B" w:themeColor="text1"/>
        </w:rPr>
      </w:pPr>
      <w:bookmarkStart w:id="7" w:name="_TOC_250016"/>
      <w:bookmarkEnd w:id="7"/>
      <w:r w:rsidRPr="004457BD">
        <w:rPr>
          <w:rFonts w:ascii="Arial" w:hAnsi="Arial" w:cs="Arial"/>
          <w:color w:val="58595B" w:themeColor="text1"/>
        </w:rPr>
        <w:t xml:space="preserve">We recognise that if you are new to trusteeship you </w:t>
      </w:r>
      <w:r w:rsidR="00910AD3" w:rsidRPr="004457BD">
        <w:rPr>
          <w:rFonts w:ascii="Arial" w:hAnsi="Arial" w:cs="Arial"/>
          <w:color w:val="58595B" w:themeColor="text1"/>
        </w:rPr>
        <w:t xml:space="preserve">may </w:t>
      </w:r>
      <w:r w:rsidRPr="004457BD">
        <w:rPr>
          <w:rFonts w:ascii="Arial" w:hAnsi="Arial" w:cs="Arial"/>
          <w:color w:val="58595B" w:themeColor="text1"/>
        </w:rPr>
        <w:t xml:space="preserve">wish to take up our offer of a mentor who is also an existing </w:t>
      </w:r>
      <w:r w:rsidR="000D3005">
        <w:rPr>
          <w:rFonts w:ascii="Arial" w:hAnsi="Arial" w:cs="Arial"/>
          <w:color w:val="58595B" w:themeColor="text1"/>
        </w:rPr>
        <w:t>T</w:t>
      </w:r>
      <w:r w:rsidRPr="004457BD">
        <w:rPr>
          <w:rFonts w:ascii="Arial" w:hAnsi="Arial" w:cs="Arial"/>
          <w:color w:val="58595B" w:themeColor="text1"/>
        </w:rPr>
        <w:t>rustee – this person will support you in your new role. You are also supported by our Board and the Trust’s Governance team.</w:t>
      </w:r>
    </w:p>
    <w:p w14:paraId="2C87A231" w14:textId="77777777" w:rsidR="00ED34D1" w:rsidRPr="004457BD" w:rsidRDefault="00ED34D1" w:rsidP="00ED34D1">
      <w:pPr>
        <w:rPr>
          <w:rFonts w:ascii="Arial" w:hAnsi="Arial" w:cs="Arial"/>
          <w:color w:val="58595B" w:themeColor="text1"/>
        </w:rPr>
      </w:pPr>
      <w:r w:rsidRPr="004457BD">
        <w:rPr>
          <w:rFonts w:ascii="Arial" w:hAnsi="Arial" w:cs="Arial"/>
          <w:color w:val="58595B" w:themeColor="text1"/>
        </w:rPr>
        <w:t>You will also be able to have regular reviews and an annual one to one with the Chair of Trustees, which is an opportunity for you to identify any learning needs or areas for development.</w:t>
      </w:r>
    </w:p>
    <w:p w14:paraId="3029D185" w14:textId="1AFBCBFF" w:rsidR="00ED34D1" w:rsidRPr="004457BD" w:rsidRDefault="00ED34D1" w:rsidP="00C2567E">
      <w:pPr>
        <w:pStyle w:val="Highlightedtext"/>
        <w:rPr>
          <w:rFonts w:cs="Arial"/>
          <w:color w:val="58595B" w:themeColor="text1"/>
          <w:sz w:val="22"/>
          <w:szCs w:val="22"/>
        </w:rPr>
      </w:pPr>
      <w:bookmarkStart w:id="8" w:name="_TOC_250015"/>
      <w:bookmarkEnd w:id="8"/>
      <w:r w:rsidRPr="004457BD">
        <w:rPr>
          <w:rFonts w:cs="Arial"/>
          <w:color w:val="58595B" w:themeColor="text1"/>
          <w:sz w:val="22"/>
          <w:szCs w:val="22"/>
        </w:rPr>
        <w:t>Learning and development</w:t>
      </w:r>
    </w:p>
    <w:p w14:paraId="70666CE0" w14:textId="1A2AAC62" w:rsidR="00ED34D1" w:rsidRPr="004457BD" w:rsidRDefault="00ED34D1" w:rsidP="00C2567E">
      <w:pPr>
        <w:widowControl w:val="0"/>
        <w:autoSpaceDE w:val="0"/>
        <w:autoSpaceDN w:val="0"/>
        <w:ind w:right="636"/>
        <w:rPr>
          <w:rFonts w:ascii="Arial" w:eastAsia="Arial" w:hAnsi="Arial" w:cs="Arial"/>
          <w:color w:val="58595B" w:themeColor="text1"/>
          <w:lang w:val="en-US"/>
        </w:rPr>
      </w:pPr>
      <w:r w:rsidRPr="004457BD">
        <w:rPr>
          <w:rFonts w:ascii="Arial" w:eastAsia="Arial" w:hAnsi="Arial" w:cs="Arial"/>
          <w:color w:val="58595B" w:themeColor="text1"/>
          <w:lang w:val="en-US"/>
        </w:rPr>
        <w:t>One of the benefits of volunteering is being able to access learning and development opportunities relevant to the role. We</w:t>
      </w:r>
      <w:r w:rsidRPr="004457BD">
        <w:rPr>
          <w:rFonts w:ascii="Arial" w:eastAsia="Arial" w:hAnsi="Arial" w:cs="Arial"/>
          <w:color w:val="58595B" w:themeColor="text1"/>
          <w:spacing w:val="9"/>
          <w:lang w:val="en-US"/>
        </w:rPr>
        <w:t xml:space="preserve"> </w:t>
      </w:r>
      <w:r w:rsidRPr="004457BD">
        <w:rPr>
          <w:rFonts w:ascii="Arial" w:eastAsia="Arial" w:hAnsi="Arial" w:cs="Arial"/>
          <w:color w:val="58595B" w:themeColor="text1"/>
          <w:lang w:val="en-US"/>
        </w:rPr>
        <w:t>ask</w:t>
      </w:r>
      <w:r w:rsidRPr="004457BD">
        <w:rPr>
          <w:rFonts w:ascii="Arial" w:eastAsia="Arial" w:hAnsi="Arial" w:cs="Arial"/>
          <w:color w:val="58595B" w:themeColor="text1"/>
          <w:spacing w:val="11"/>
          <w:lang w:val="en-US"/>
        </w:rPr>
        <w:t xml:space="preserve"> </w:t>
      </w:r>
      <w:r w:rsidRPr="004457BD">
        <w:rPr>
          <w:rFonts w:ascii="Arial" w:eastAsia="Arial" w:hAnsi="Arial" w:cs="Arial"/>
          <w:color w:val="58595B" w:themeColor="text1"/>
          <w:lang w:val="en-US"/>
        </w:rPr>
        <w:t>you</w:t>
      </w:r>
      <w:r w:rsidRPr="004457BD">
        <w:rPr>
          <w:rFonts w:ascii="Arial" w:eastAsia="Arial" w:hAnsi="Arial" w:cs="Arial"/>
          <w:color w:val="58595B" w:themeColor="text1"/>
          <w:spacing w:val="11"/>
          <w:lang w:val="en-US"/>
        </w:rPr>
        <w:t xml:space="preserve"> </w:t>
      </w:r>
      <w:r w:rsidRPr="004457BD">
        <w:rPr>
          <w:rFonts w:ascii="Arial" w:eastAsia="Arial" w:hAnsi="Arial" w:cs="Arial"/>
          <w:color w:val="58595B" w:themeColor="text1"/>
          <w:lang w:val="en-US"/>
        </w:rPr>
        <w:t>to</w:t>
      </w:r>
      <w:r w:rsidRPr="004457BD">
        <w:rPr>
          <w:rFonts w:ascii="Arial" w:eastAsia="Arial" w:hAnsi="Arial" w:cs="Arial"/>
          <w:color w:val="58595B" w:themeColor="text1"/>
          <w:spacing w:val="8"/>
          <w:lang w:val="en-US"/>
        </w:rPr>
        <w:t xml:space="preserve"> </w:t>
      </w:r>
      <w:r w:rsidRPr="004457BD">
        <w:rPr>
          <w:rFonts w:ascii="Arial" w:eastAsia="Arial" w:hAnsi="Arial" w:cs="Arial"/>
          <w:color w:val="58595B" w:themeColor="text1"/>
          <w:lang w:val="en-US"/>
        </w:rPr>
        <w:t>undertake the following training within the first 12 months of your role:</w:t>
      </w:r>
    </w:p>
    <w:p w14:paraId="1197EE2F" w14:textId="77777777" w:rsidR="009D4AB2" w:rsidRPr="004457BD" w:rsidRDefault="009D4AB2" w:rsidP="009D4AB2">
      <w:pPr>
        <w:widowControl w:val="0"/>
        <w:numPr>
          <w:ilvl w:val="0"/>
          <w:numId w:val="11"/>
        </w:numPr>
        <w:tabs>
          <w:tab w:val="left" w:pos="828"/>
        </w:tabs>
        <w:autoSpaceDE w:val="0"/>
        <w:autoSpaceDN w:val="0"/>
        <w:spacing w:after="0" w:line="240" w:lineRule="auto"/>
        <w:ind w:left="827"/>
        <w:rPr>
          <w:rFonts w:ascii="Arial" w:eastAsia="Arial" w:hAnsi="Arial" w:cs="Arial"/>
          <w:color w:val="58595B" w:themeColor="text1"/>
          <w:lang w:val="en-US"/>
        </w:rPr>
      </w:pPr>
      <w:r w:rsidRPr="004457BD">
        <w:rPr>
          <w:rFonts w:ascii="Arial" w:eastAsia="Arial" w:hAnsi="Arial" w:cs="Arial"/>
          <w:color w:val="58595B" w:themeColor="text1"/>
          <w:lang w:val="en-US"/>
        </w:rPr>
        <w:t>Safeguarding</w:t>
      </w:r>
    </w:p>
    <w:p w14:paraId="246BCCAE" w14:textId="77777777" w:rsidR="00ED34D1" w:rsidRPr="004457BD" w:rsidRDefault="00ED34D1" w:rsidP="00ED34D1">
      <w:pPr>
        <w:widowControl w:val="0"/>
        <w:numPr>
          <w:ilvl w:val="0"/>
          <w:numId w:val="11"/>
        </w:numPr>
        <w:tabs>
          <w:tab w:val="left" w:pos="828"/>
        </w:tabs>
        <w:autoSpaceDE w:val="0"/>
        <w:autoSpaceDN w:val="0"/>
        <w:spacing w:after="0" w:line="240" w:lineRule="auto"/>
        <w:ind w:left="827"/>
        <w:rPr>
          <w:rFonts w:ascii="Arial" w:eastAsia="Arial" w:hAnsi="Arial" w:cs="Arial"/>
          <w:color w:val="58595B" w:themeColor="text1"/>
          <w:lang w:val="en-US"/>
        </w:rPr>
      </w:pPr>
      <w:r w:rsidRPr="004457BD">
        <w:rPr>
          <w:rFonts w:ascii="Arial" w:eastAsia="Arial" w:hAnsi="Arial" w:cs="Arial"/>
          <w:color w:val="58595B" w:themeColor="text1"/>
          <w:lang w:val="en-US"/>
        </w:rPr>
        <w:t>Equality, Diversity and Inclusion</w:t>
      </w:r>
    </w:p>
    <w:p w14:paraId="5697FA10" w14:textId="77777777" w:rsidR="00ED34D1" w:rsidRPr="004457BD" w:rsidRDefault="00ED34D1" w:rsidP="00ED34D1">
      <w:pPr>
        <w:widowControl w:val="0"/>
        <w:numPr>
          <w:ilvl w:val="0"/>
          <w:numId w:val="11"/>
        </w:numPr>
        <w:tabs>
          <w:tab w:val="left" w:pos="828"/>
        </w:tabs>
        <w:autoSpaceDE w:val="0"/>
        <w:autoSpaceDN w:val="0"/>
        <w:spacing w:after="0" w:line="240" w:lineRule="auto"/>
        <w:ind w:left="827"/>
        <w:rPr>
          <w:rFonts w:ascii="Arial" w:eastAsia="Arial" w:hAnsi="Arial" w:cs="Arial"/>
          <w:color w:val="58595B" w:themeColor="text1"/>
          <w:lang w:val="en-US"/>
        </w:rPr>
      </w:pPr>
      <w:r w:rsidRPr="004457BD">
        <w:rPr>
          <w:rFonts w:ascii="Arial" w:eastAsia="Arial" w:hAnsi="Arial" w:cs="Arial"/>
          <w:color w:val="58595B" w:themeColor="text1"/>
          <w:lang w:val="en-US"/>
        </w:rPr>
        <w:t>GDPR (Data Protection and</w:t>
      </w:r>
      <w:r w:rsidRPr="004457BD">
        <w:rPr>
          <w:rFonts w:ascii="Arial" w:eastAsia="Arial" w:hAnsi="Arial" w:cs="Arial"/>
          <w:color w:val="58595B" w:themeColor="text1"/>
          <w:spacing w:val="7"/>
          <w:lang w:val="en-US"/>
        </w:rPr>
        <w:t xml:space="preserve"> </w:t>
      </w:r>
      <w:r w:rsidRPr="004457BD">
        <w:rPr>
          <w:rFonts w:ascii="Arial" w:eastAsia="Arial" w:hAnsi="Arial" w:cs="Arial"/>
          <w:color w:val="58595B" w:themeColor="text1"/>
          <w:lang w:val="en-US"/>
        </w:rPr>
        <w:t>Confidentiality)</w:t>
      </w:r>
    </w:p>
    <w:p w14:paraId="1F612343" w14:textId="05082813" w:rsidR="00ED34D1" w:rsidRDefault="00ED34D1" w:rsidP="00ED34D1">
      <w:pPr>
        <w:widowControl w:val="0"/>
        <w:numPr>
          <w:ilvl w:val="0"/>
          <w:numId w:val="11"/>
        </w:numPr>
        <w:tabs>
          <w:tab w:val="left" w:pos="828"/>
        </w:tabs>
        <w:autoSpaceDE w:val="0"/>
        <w:autoSpaceDN w:val="0"/>
        <w:spacing w:after="0" w:line="240" w:lineRule="auto"/>
        <w:ind w:left="827"/>
        <w:rPr>
          <w:rFonts w:ascii="Arial" w:eastAsia="Arial" w:hAnsi="Arial" w:cs="Arial"/>
          <w:color w:val="58595B" w:themeColor="text1"/>
          <w:lang w:val="en-US"/>
        </w:rPr>
      </w:pPr>
      <w:r w:rsidRPr="004457BD">
        <w:rPr>
          <w:rFonts w:ascii="Arial" w:eastAsia="Arial" w:hAnsi="Arial" w:cs="Arial"/>
          <w:color w:val="58595B" w:themeColor="text1"/>
          <w:lang w:val="en-US"/>
        </w:rPr>
        <w:t>Health and</w:t>
      </w:r>
      <w:r w:rsidRPr="004457BD">
        <w:rPr>
          <w:rFonts w:ascii="Arial" w:eastAsia="Arial" w:hAnsi="Arial" w:cs="Arial"/>
          <w:color w:val="58595B" w:themeColor="text1"/>
          <w:spacing w:val="1"/>
          <w:lang w:val="en-US"/>
        </w:rPr>
        <w:t xml:space="preserve"> </w:t>
      </w:r>
      <w:r w:rsidRPr="004457BD">
        <w:rPr>
          <w:rFonts w:ascii="Arial" w:eastAsia="Arial" w:hAnsi="Arial" w:cs="Arial"/>
          <w:color w:val="58595B" w:themeColor="text1"/>
          <w:lang w:val="en-US"/>
        </w:rPr>
        <w:t>Safety</w:t>
      </w:r>
    </w:p>
    <w:p w14:paraId="24F60CD0" w14:textId="77777777" w:rsidR="00963E20" w:rsidRPr="004457BD" w:rsidRDefault="00963E20" w:rsidP="00963E20">
      <w:pPr>
        <w:widowControl w:val="0"/>
        <w:tabs>
          <w:tab w:val="left" w:pos="828"/>
        </w:tabs>
        <w:autoSpaceDE w:val="0"/>
        <w:autoSpaceDN w:val="0"/>
        <w:spacing w:after="0" w:line="240" w:lineRule="auto"/>
        <w:ind w:left="827"/>
        <w:rPr>
          <w:rFonts w:ascii="Arial" w:eastAsia="Arial" w:hAnsi="Arial" w:cs="Arial"/>
          <w:color w:val="58595B" w:themeColor="text1"/>
          <w:lang w:val="en-US"/>
        </w:rPr>
      </w:pPr>
    </w:p>
    <w:p w14:paraId="308FAB83" w14:textId="0AC762FE" w:rsidR="00ED34D1" w:rsidRPr="004457BD" w:rsidRDefault="00ED34D1" w:rsidP="00ED34D1">
      <w:pPr>
        <w:widowControl w:val="0"/>
        <w:autoSpaceDE w:val="0"/>
        <w:autoSpaceDN w:val="0"/>
        <w:ind w:right="600"/>
        <w:rPr>
          <w:rFonts w:ascii="Arial" w:eastAsia="Arial" w:hAnsi="Arial" w:cs="Arial"/>
          <w:color w:val="58595B" w:themeColor="text1"/>
          <w:lang w:val="en-US"/>
        </w:rPr>
      </w:pPr>
      <w:r w:rsidRPr="004457BD">
        <w:rPr>
          <w:rFonts w:ascii="Arial" w:eastAsia="Arial" w:hAnsi="Arial" w:cs="Arial"/>
          <w:color w:val="58595B" w:themeColor="text1"/>
          <w:lang w:val="en-US"/>
        </w:rPr>
        <w:t xml:space="preserve">If you need additional training, we aim to be as flexible as we can be when booking training dates. A lot of our training is available as e-learning so you can access it from home, at your own pace.  </w:t>
      </w:r>
    </w:p>
    <w:p w14:paraId="5674D5DA" w14:textId="17223516" w:rsidR="00ED34D1" w:rsidRPr="004457BD" w:rsidRDefault="00ED34D1" w:rsidP="00C2567E">
      <w:pPr>
        <w:pStyle w:val="Highlightedtext"/>
        <w:rPr>
          <w:rFonts w:cs="Arial"/>
          <w:color w:val="58595B" w:themeColor="text1"/>
          <w:sz w:val="22"/>
          <w:szCs w:val="22"/>
        </w:rPr>
      </w:pPr>
      <w:bookmarkStart w:id="9" w:name="_TOC_250014"/>
      <w:bookmarkEnd w:id="9"/>
      <w:r w:rsidRPr="004457BD">
        <w:rPr>
          <w:rFonts w:cs="Arial"/>
          <w:color w:val="58595B" w:themeColor="text1"/>
          <w:sz w:val="22"/>
          <w:szCs w:val="22"/>
        </w:rPr>
        <w:lastRenderedPageBreak/>
        <w:t>Expenses</w:t>
      </w:r>
    </w:p>
    <w:p w14:paraId="5B3CE608" w14:textId="45C0F4BF" w:rsidR="00ED34D1" w:rsidRPr="004457BD" w:rsidRDefault="00ED34D1" w:rsidP="00ED34D1">
      <w:pPr>
        <w:widowControl w:val="0"/>
        <w:autoSpaceDE w:val="0"/>
        <w:autoSpaceDN w:val="0"/>
        <w:ind w:right="741"/>
        <w:rPr>
          <w:rFonts w:ascii="Arial" w:eastAsia="Arial" w:hAnsi="Arial" w:cs="Arial"/>
          <w:color w:val="58595B" w:themeColor="text1"/>
          <w:lang w:val="en-US"/>
        </w:rPr>
      </w:pPr>
      <w:r w:rsidRPr="004457BD">
        <w:rPr>
          <w:rFonts w:ascii="Arial" w:eastAsia="Arial" w:hAnsi="Arial" w:cs="Arial"/>
          <w:color w:val="58595B" w:themeColor="text1"/>
          <w:lang w:val="en-US"/>
        </w:rPr>
        <w:t xml:space="preserve">The Together Trust will reimburse you for reasonable and agreed out of pocket expenses including travel and </w:t>
      </w:r>
      <w:r w:rsidR="00910AD3" w:rsidRPr="004457BD">
        <w:rPr>
          <w:rFonts w:ascii="Arial" w:eastAsia="Arial" w:hAnsi="Arial" w:cs="Arial"/>
          <w:color w:val="58595B" w:themeColor="text1"/>
          <w:lang w:val="en-US"/>
        </w:rPr>
        <w:t>childcare</w:t>
      </w:r>
      <w:r w:rsidRPr="004457BD">
        <w:rPr>
          <w:rFonts w:ascii="Arial" w:eastAsia="Arial" w:hAnsi="Arial" w:cs="Arial"/>
          <w:color w:val="58595B" w:themeColor="text1"/>
          <w:lang w:val="en-US"/>
        </w:rPr>
        <w:t xml:space="preserve"> to help you carry out your role effectively. </w:t>
      </w:r>
    </w:p>
    <w:p w14:paraId="3C30CEF1" w14:textId="77777777" w:rsidR="00ED34D1" w:rsidRPr="004457BD" w:rsidRDefault="00ED34D1" w:rsidP="00ED34D1">
      <w:pPr>
        <w:widowControl w:val="0"/>
        <w:autoSpaceDE w:val="0"/>
        <w:autoSpaceDN w:val="0"/>
        <w:ind w:right="682"/>
        <w:rPr>
          <w:rFonts w:ascii="Arial" w:eastAsia="Arial" w:hAnsi="Arial" w:cs="Arial"/>
          <w:color w:val="58595B" w:themeColor="text1"/>
          <w:lang w:val="en-US"/>
        </w:rPr>
      </w:pPr>
      <w:r w:rsidRPr="004457BD">
        <w:rPr>
          <w:rFonts w:ascii="Arial" w:eastAsia="Arial" w:hAnsi="Arial" w:cs="Arial"/>
          <w:color w:val="58595B" w:themeColor="text1"/>
          <w:lang w:val="en-US"/>
        </w:rPr>
        <w:t>If you are on welfare benefits, we recommend that you inform the relevant benefits office. Guidance from the Department of Work and Pensions currently states that your benefits should not be affected by volunteering, but they like to be informed.  We are happy to help you with this.</w:t>
      </w:r>
    </w:p>
    <w:p w14:paraId="3B39BB0C" w14:textId="77777777" w:rsidR="00ED34D1" w:rsidRPr="004457BD" w:rsidRDefault="00ED34D1" w:rsidP="00ED34D1">
      <w:pPr>
        <w:pStyle w:val="Highlightedtext"/>
        <w:rPr>
          <w:rFonts w:cs="Arial"/>
          <w:color w:val="58595B" w:themeColor="text1"/>
          <w:sz w:val="22"/>
          <w:szCs w:val="22"/>
        </w:rPr>
      </w:pPr>
      <w:r w:rsidRPr="004457BD">
        <w:rPr>
          <w:rFonts w:cs="Arial"/>
          <w:color w:val="58595B" w:themeColor="text1"/>
          <w:sz w:val="22"/>
          <w:szCs w:val="22"/>
        </w:rPr>
        <w:t>Insurance</w:t>
      </w:r>
    </w:p>
    <w:p w14:paraId="3E59CF20" w14:textId="31522787" w:rsidR="00ED34D1" w:rsidRPr="004457BD" w:rsidRDefault="00ED34D1" w:rsidP="00ED34D1">
      <w:pPr>
        <w:widowControl w:val="0"/>
        <w:autoSpaceDE w:val="0"/>
        <w:autoSpaceDN w:val="0"/>
        <w:ind w:right="525"/>
        <w:rPr>
          <w:rFonts w:ascii="Arial" w:eastAsia="Arial" w:hAnsi="Arial" w:cs="Arial"/>
          <w:color w:val="58595B" w:themeColor="text1"/>
          <w:lang w:val="en-US"/>
        </w:rPr>
      </w:pPr>
      <w:r w:rsidRPr="004457BD">
        <w:rPr>
          <w:rFonts w:ascii="Arial" w:eastAsia="Arial" w:hAnsi="Arial" w:cs="Arial"/>
          <w:color w:val="58595B" w:themeColor="text1"/>
          <w:lang w:val="en-US"/>
        </w:rPr>
        <w:t xml:space="preserve">We provide insurance cover for </w:t>
      </w:r>
      <w:r w:rsidR="000D3005">
        <w:rPr>
          <w:rFonts w:ascii="Arial" w:eastAsia="Arial" w:hAnsi="Arial" w:cs="Arial"/>
          <w:color w:val="58595B" w:themeColor="text1"/>
          <w:lang w:val="en-US"/>
        </w:rPr>
        <w:t>Trustee</w:t>
      </w:r>
      <w:r w:rsidRPr="004457BD">
        <w:rPr>
          <w:rFonts w:ascii="Arial" w:eastAsia="Arial" w:hAnsi="Arial" w:cs="Arial"/>
          <w:color w:val="58595B" w:themeColor="text1"/>
          <w:lang w:val="en-US"/>
        </w:rPr>
        <w:t xml:space="preserve">s when they are doing approved and </w:t>
      </w:r>
      <w:proofErr w:type="spellStart"/>
      <w:r w:rsidRPr="004457BD">
        <w:rPr>
          <w:rFonts w:ascii="Arial" w:eastAsia="Arial" w:hAnsi="Arial" w:cs="Arial"/>
          <w:color w:val="58595B" w:themeColor="text1"/>
          <w:lang w:val="en-US"/>
        </w:rPr>
        <w:t>authorised</w:t>
      </w:r>
      <w:proofErr w:type="spellEnd"/>
      <w:r w:rsidRPr="004457BD">
        <w:rPr>
          <w:rFonts w:ascii="Arial" w:eastAsia="Arial" w:hAnsi="Arial" w:cs="Arial"/>
          <w:color w:val="58595B" w:themeColor="text1"/>
          <w:lang w:val="en-US"/>
        </w:rPr>
        <w:t xml:space="preserve"> voluntary work for the Together Trust. </w:t>
      </w:r>
    </w:p>
    <w:p w14:paraId="6E3C2DA6" w14:textId="77C0BB46" w:rsidR="00ED34D1" w:rsidRDefault="00ED34D1" w:rsidP="00C2567E">
      <w:pPr>
        <w:pStyle w:val="Heading1"/>
        <w:rPr>
          <w:rFonts w:ascii="Arial" w:hAnsi="Arial"/>
          <w:bCs/>
          <w:color w:val="1D4289"/>
          <w:sz w:val="28"/>
          <w:szCs w:val="28"/>
        </w:rPr>
      </w:pPr>
      <w:r>
        <w:t xml:space="preserve">How to become a Trustee with </w:t>
      </w:r>
      <w:r w:rsidR="00C2567E">
        <w:t>us</w:t>
      </w:r>
    </w:p>
    <w:p w14:paraId="234D90FA" w14:textId="59F89CEF" w:rsidR="00ED34D1" w:rsidRPr="004457BD" w:rsidRDefault="00ED34D1" w:rsidP="00B43478">
      <w:pPr>
        <w:pStyle w:val="Paragraphtext"/>
      </w:pPr>
      <w:r w:rsidRPr="004457BD">
        <w:t xml:space="preserve">If you are interested in finding out more about the role and whether it would feel right for you, we would </w:t>
      </w:r>
      <w:r w:rsidR="00222B5F">
        <w:t>love to hear from you</w:t>
      </w:r>
      <w:r w:rsidRPr="004457BD">
        <w:t xml:space="preserve"> and answer any questions you may have.  </w:t>
      </w:r>
      <w:r w:rsidR="00222B5F">
        <w:t>C</w:t>
      </w:r>
      <w:r w:rsidRPr="004457BD">
        <w:t xml:space="preserve">ontact Julie Isted </w:t>
      </w:r>
      <w:r w:rsidR="004E75B0">
        <w:t xml:space="preserve">who is Governance Director at the Trust. Telephone 0161 283 4790 or email </w:t>
      </w:r>
      <w:hyperlink r:id="rId29" w:history="1">
        <w:r w:rsidR="004E75B0" w:rsidRPr="00436DF9">
          <w:rPr>
            <w:rStyle w:val="Hyperlink"/>
          </w:rPr>
          <w:t>julie.isted@togethertrust.org.uk</w:t>
        </w:r>
      </w:hyperlink>
      <w:r w:rsidR="004E75B0">
        <w:t xml:space="preserve"> </w:t>
      </w:r>
    </w:p>
    <w:p w14:paraId="71BF927F" w14:textId="77777777" w:rsidR="00ED34D1" w:rsidRPr="004457BD" w:rsidRDefault="00ED34D1" w:rsidP="00B43478">
      <w:pPr>
        <w:pStyle w:val="Paragraphtext"/>
      </w:pPr>
    </w:p>
    <w:p w14:paraId="5D63FD82" w14:textId="5859D411" w:rsidR="00ED34D1" w:rsidRPr="004457BD" w:rsidRDefault="00ED34D1" w:rsidP="00B43478">
      <w:pPr>
        <w:pStyle w:val="Paragraphtext"/>
      </w:pPr>
      <w:r w:rsidRPr="004457BD">
        <w:t xml:space="preserve">If you decide that you would like to go ahead and apply to join us as a </w:t>
      </w:r>
      <w:r w:rsidR="000D3005">
        <w:t>Trustee</w:t>
      </w:r>
      <w:r w:rsidRPr="004457BD">
        <w:t>, our process includes the following steps:</w:t>
      </w:r>
    </w:p>
    <w:p w14:paraId="6001494E" w14:textId="77777777" w:rsidR="00ED34D1" w:rsidRPr="004457BD" w:rsidRDefault="00ED34D1" w:rsidP="00B43478">
      <w:pPr>
        <w:pStyle w:val="Paragraphtext"/>
      </w:pPr>
    </w:p>
    <w:p w14:paraId="2C661073" w14:textId="77777777" w:rsidR="00ED34D1" w:rsidRPr="004E75B0" w:rsidRDefault="00ED34D1" w:rsidP="00B43478">
      <w:pPr>
        <w:pStyle w:val="Paragraphtext"/>
      </w:pPr>
      <w:r w:rsidRPr="004E75B0">
        <w:t xml:space="preserve">Application </w:t>
      </w:r>
    </w:p>
    <w:p w14:paraId="6291E0D2" w14:textId="77777777" w:rsidR="00ED34D1" w:rsidRPr="004457BD" w:rsidRDefault="00ED34D1" w:rsidP="00B43478">
      <w:pPr>
        <w:pStyle w:val="Paragraphtext"/>
      </w:pPr>
      <w:r w:rsidRPr="004457BD">
        <w:t xml:space="preserve">Apply on our website at: </w:t>
      </w:r>
      <w:hyperlink r:id="rId30" w:history="1">
        <w:r w:rsidRPr="00122DFE">
          <w:rPr>
            <w:rStyle w:val="Hyperlink"/>
            <w:rFonts w:eastAsia="Calibri"/>
            <w:color w:val="58595B" w:themeColor="text1"/>
            <w:highlight w:val="yellow"/>
          </w:rPr>
          <w:t>www.togethertrust.org.uk/xxxxx</w:t>
        </w:r>
      </w:hyperlink>
    </w:p>
    <w:p w14:paraId="116AB85A" w14:textId="2E01B7BB" w:rsidR="00ED34D1" w:rsidRPr="004457BD" w:rsidRDefault="00ED34D1" w:rsidP="00B43478">
      <w:pPr>
        <w:pStyle w:val="Paragraphtext"/>
        <w:rPr>
          <w:b/>
          <w:bCs/>
        </w:rPr>
      </w:pPr>
      <w:r w:rsidRPr="004457BD">
        <w:t xml:space="preserve">The closing date is </w:t>
      </w:r>
      <w:r w:rsidR="00122DFE">
        <w:rPr>
          <w:b/>
          <w:bCs/>
        </w:rPr>
        <w:t>30</w:t>
      </w:r>
      <w:r w:rsidRPr="004457BD">
        <w:rPr>
          <w:b/>
          <w:bCs/>
        </w:rPr>
        <w:t xml:space="preserve"> June 2021</w:t>
      </w:r>
    </w:p>
    <w:p w14:paraId="462F02ED" w14:textId="77777777" w:rsidR="00ED34D1" w:rsidRPr="004457BD" w:rsidRDefault="00ED34D1" w:rsidP="00B43478">
      <w:pPr>
        <w:pStyle w:val="Paragraphtext"/>
      </w:pPr>
    </w:p>
    <w:p w14:paraId="14901AB6" w14:textId="77777777" w:rsidR="00ED34D1" w:rsidRPr="004E75B0" w:rsidRDefault="00ED34D1" w:rsidP="00B43478">
      <w:pPr>
        <w:pStyle w:val="Paragraphtext"/>
      </w:pPr>
      <w:r w:rsidRPr="004E75B0">
        <w:t>Interview</w:t>
      </w:r>
    </w:p>
    <w:p w14:paraId="775D7F12" w14:textId="34B7DE4E" w:rsidR="00ED34D1" w:rsidRPr="004457BD" w:rsidRDefault="00ED34D1" w:rsidP="00B43478">
      <w:pPr>
        <w:pStyle w:val="Paragraphtext"/>
        <w:rPr>
          <w:b/>
          <w:bCs/>
        </w:rPr>
      </w:pPr>
      <w:r w:rsidRPr="004457BD">
        <w:t xml:space="preserve">We hope to hold interviews </w:t>
      </w:r>
      <w:r w:rsidR="00122DFE">
        <w:t>in mid July 2021.</w:t>
      </w:r>
    </w:p>
    <w:p w14:paraId="7F0FEFBA" w14:textId="00DCC9E9" w:rsidR="0BCB11D3" w:rsidRPr="004457BD" w:rsidRDefault="0BCB11D3" w:rsidP="00B43478">
      <w:pPr>
        <w:pStyle w:val="Paragraphtext"/>
      </w:pPr>
      <w:r w:rsidRPr="004457BD">
        <w:t xml:space="preserve">The interviews </w:t>
      </w:r>
      <w:r w:rsidR="00AF13DC">
        <w:t>will</w:t>
      </w:r>
      <w:r w:rsidRPr="004457BD">
        <w:t xml:space="preserve"> be vi</w:t>
      </w:r>
      <w:r w:rsidR="18E907EB" w:rsidRPr="004457BD">
        <w:t xml:space="preserve">rtual </w:t>
      </w:r>
      <w:r w:rsidRPr="004457BD">
        <w:t xml:space="preserve">with a small panel and </w:t>
      </w:r>
      <w:r w:rsidR="00AF13DC">
        <w:t>there will be an opportunity to meet some of the people we support</w:t>
      </w:r>
      <w:r w:rsidRPr="004457BD">
        <w:t>.</w:t>
      </w:r>
      <w:r w:rsidR="1A0C9359" w:rsidRPr="004457BD">
        <w:t xml:space="preserve"> We are happy to arrange interviews for shortlisted candidates outside office hours.</w:t>
      </w:r>
    </w:p>
    <w:p w14:paraId="77C42B9E" w14:textId="32111F6D" w:rsidR="00ED34D1" w:rsidRDefault="00ED34D1" w:rsidP="00B43478">
      <w:pPr>
        <w:pStyle w:val="Paragraphtext"/>
      </w:pPr>
    </w:p>
    <w:p w14:paraId="4488CAF1" w14:textId="77777777" w:rsidR="00ED34D1" w:rsidRPr="00EB03AD" w:rsidRDefault="00ED34D1" w:rsidP="00760D83">
      <w:pPr>
        <w:pStyle w:val="Heading1"/>
        <w:rPr>
          <w:rFonts w:ascii="Arial" w:hAnsi="Arial" w:cs="Arial"/>
          <w:sz w:val="22"/>
          <w:lang w:val="en-US"/>
        </w:rPr>
      </w:pPr>
      <w:r w:rsidRPr="00EB03AD">
        <w:rPr>
          <w:rFonts w:ascii="Arial" w:hAnsi="Arial" w:cs="Arial"/>
          <w:sz w:val="22"/>
          <w:lang w:val="en-US"/>
        </w:rPr>
        <w:t>Reasonable adjustments</w:t>
      </w:r>
    </w:p>
    <w:p w14:paraId="4FAAE0FC" w14:textId="33B59972" w:rsidR="00ED34D1" w:rsidRDefault="5E938B4E" w:rsidP="00B43478">
      <w:pPr>
        <w:pStyle w:val="Paragraphtext"/>
      </w:pPr>
      <w:r>
        <w:t>We are committed to providing an inclusive experience for all those who w</w:t>
      </w:r>
      <w:r w:rsidR="4E0425CD">
        <w:t xml:space="preserve">ant to apply for a role, and we are committed to removing any barriers in our recruitment processes. </w:t>
      </w:r>
      <w:r w:rsidR="00ED34D1">
        <w:t>If you have difficulty applying online</w:t>
      </w:r>
      <w:r w:rsidR="7649D283">
        <w:t>, we can</w:t>
      </w:r>
      <w:r w:rsidR="00ED34D1">
        <w:t xml:space="preserve"> </w:t>
      </w:r>
      <w:r w:rsidR="4CB33804">
        <w:t xml:space="preserve">send </w:t>
      </w:r>
      <w:r w:rsidR="00ED34D1">
        <w:t xml:space="preserve">a paper application pack or support in other ways such as telephone or video call. </w:t>
      </w:r>
      <w:r w:rsidR="00D2074A">
        <w:t xml:space="preserve">For video calls, we will make use of </w:t>
      </w:r>
      <w:proofErr w:type="gramStart"/>
      <w:r w:rsidR="00D2074A">
        <w:t>close</w:t>
      </w:r>
      <w:r w:rsidR="00E53C2D">
        <w:t xml:space="preserve">d </w:t>
      </w:r>
      <w:r w:rsidR="00D2074A">
        <w:t>captioned</w:t>
      </w:r>
      <w:proofErr w:type="gramEnd"/>
      <w:r w:rsidR="00D2074A">
        <w:t xml:space="preserve"> subtitling. </w:t>
      </w:r>
    </w:p>
    <w:p w14:paraId="69860EB1" w14:textId="20BC6DF1" w:rsidR="00ED34D1" w:rsidRDefault="00ED34D1" w:rsidP="00B43478">
      <w:pPr>
        <w:pStyle w:val="Paragraphtext"/>
      </w:pPr>
      <w:r>
        <w:t xml:space="preserve">Contact us on 0161 283 4790 or email </w:t>
      </w:r>
      <w:hyperlink r:id="rId31" w:history="1">
        <w:r w:rsidR="00E53C2D" w:rsidRPr="00436DF9">
          <w:rPr>
            <w:rStyle w:val="Hyperlink"/>
          </w:rPr>
          <w:t>julie.isted@togethertrust.org.uk</w:t>
        </w:r>
      </w:hyperlink>
      <w:r>
        <w:t xml:space="preserve"> </w:t>
      </w:r>
    </w:p>
    <w:p w14:paraId="56EE92C3" w14:textId="77777777" w:rsidR="00ED34D1" w:rsidRDefault="00ED34D1" w:rsidP="00B43478">
      <w:pPr>
        <w:pStyle w:val="Paragraphtext"/>
      </w:pPr>
    </w:p>
    <w:p w14:paraId="1981235A" w14:textId="77777777" w:rsidR="00ED34D1" w:rsidRPr="00963E20" w:rsidRDefault="00ED34D1" w:rsidP="00B43478">
      <w:pPr>
        <w:pStyle w:val="Paragraphtext"/>
        <w:rPr>
          <w:b/>
          <w:bCs/>
          <w:sz w:val="24"/>
          <w:szCs w:val="24"/>
        </w:rPr>
      </w:pPr>
      <w:r w:rsidRPr="00963E20">
        <w:rPr>
          <w:b/>
          <w:bCs/>
        </w:rPr>
        <w:t>Trustee disqualification check</w:t>
      </w:r>
    </w:p>
    <w:p w14:paraId="0A35E560" w14:textId="1530E8FD" w:rsidR="00ED34D1" w:rsidRDefault="00ED34D1" w:rsidP="00B43478">
      <w:pPr>
        <w:pStyle w:val="Paragraphtext"/>
      </w:pPr>
      <w:r>
        <w:t xml:space="preserve">Individuals are already automatically disqualified as charity </w:t>
      </w:r>
      <w:r w:rsidR="000D3005">
        <w:t>Trustee</w:t>
      </w:r>
      <w:r>
        <w:t>s if they</w:t>
      </w:r>
    </w:p>
    <w:p w14:paraId="50AD57C2" w14:textId="77777777" w:rsidR="00ED34D1" w:rsidRDefault="00ED34D1" w:rsidP="00B43478">
      <w:pPr>
        <w:pStyle w:val="Paragraphtext"/>
        <w:numPr>
          <w:ilvl w:val="0"/>
          <w:numId w:val="3"/>
        </w:numPr>
      </w:pPr>
      <w:r>
        <w:t xml:space="preserve">have unspent convictions for offences of dishonesty or deception </w:t>
      </w:r>
    </w:p>
    <w:p w14:paraId="250C9D0C" w14:textId="77777777" w:rsidR="00ED34D1" w:rsidRDefault="00ED34D1" w:rsidP="00B43478">
      <w:pPr>
        <w:pStyle w:val="Paragraphtext"/>
        <w:numPr>
          <w:ilvl w:val="0"/>
          <w:numId w:val="3"/>
        </w:numPr>
      </w:pPr>
      <w:r>
        <w:t>are currently declared bankrupt or subject to bankruptcy restrictions or an interim order</w:t>
      </w:r>
    </w:p>
    <w:p w14:paraId="6FF19A97" w14:textId="77777777" w:rsidR="00ED34D1" w:rsidRDefault="00ED34D1" w:rsidP="00ED34D1">
      <w:pPr>
        <w:pStyle w:val="ListParagraph"/>
        <w:numPr>
          <w:ilvl w:val="0"/>
          <w:numId w:val="3"/>
        </w:numPr>
        <w:rPr>
          <w:rFonts w:ascii="Arial" w:eastAsia="Arial" w:hAnsi="Arial" w:cs="Arial"/>
          <w:color w:val="58595B" w:themeColor="text1"/>
        </w:rPr>
      </w:pPr>
      <w:r>
        <w:rPr>
          <w:rFonts w:ascii="Arial" w:eastAsia="Arial" w:hAnsi="Arial" w:cs="Arial"/>
          <w:color w:val="58595B" w:themeColor="text1"/>
        </w:rPr>
        <w:t>are subject to a debt relief order, a debt relief restrictions order or interim order</w:t>
      </w:r>
    </w:p>
    <w:p w14:paraId="22C48CC4" w14:textId="77777777" w:rsidR="00ED34D1" w:rsidRDefault="00ED34D1" w:rsidP="00ED34D1">
      <w:pPr>
        <w:pStyle w:val="ListParagraph"/>
        <w:numPr>
          <w:ilvl w:val="0"/>
          <w:numId w:val="3"/>
        </w:numPr>
        <w:rPr>
          <w:rFonts w:ascii="Arial" w:eastAsia="Arial" w:hAnsi="Arial" w:cs="Arial"/>
          <w:color w:val="58595B" w:themeColor="text1"/>
        </w:rPr>
      </w:pPr>
      <w:r>
        <w:rPr>
          <w:rFonts w:ascii="Arial" w:eastAsia="Arial" w:hAnsi="Arial" w:cs="Arial"/>
          <w:color w:val="58595B" w:themeColor="text1"/>
        </w:rPr>
        <w:t>have been disqualified from being a company director</w:t>
      </w:r>
    </w:p>
    <w:p w14:paraId="6959030F" w14:textId="59A5742A" w:rsidR="00ED34D1" w:rsidRDefault="00ED34D1" w:rsidP="00ED34D1">
      <w:pPr>
        <w:pStyle w:val="ListParagraph"/>
        <w:numPr>
          <w:ilvl w:val="0"/>
          <w:numId w:val="3"/>
        </w:numPr>
        <w:rPr>
          <w:rFonts w:ascii="Arial" w:eastAsia="Arial" w:hAnsi="Arial" w:cs="Arial"/>
          <w:color w:val="58595B" w:themeColor="text1"/>
        </w:rPr>
      </w:pPr>
      <w:r>
        <w:rPr>
          <w:rFonts w:ascii="Arial" w:eastAsia="Arial" w:hAnsi="Arial" w:cs="Arial"/>
          <w:color w:val="58595B" w:themeColor="text1"/>
        </w:rPr>
        <w:t xml:space="preserve">have previously been removed as a </w:t>
      </w:r>
      <w:r w:rsidR="000D3005">
        <w:rPr>
          <w:rFonts w:ascii="Arial" w:eastAsia="Arial" w:hAnsi="Arial" w:cs="Arial"/>
          <w:color w:val="58595B" w:themeColor="text1"/>
        </w:rPr>
        <w:t>Trustee</w:t>
      </w:r>
      <w:r>
        <w:rPr>
          <w:rFonts w:ascii="Arial" w:eastAsia="Arial" w:hAnsi="Arial" w:cs="Arial"/>
          <w:color w:val="58595B" w:themeColor="text1"/>
        </w:rPr>
        <w:t xml:space="preserve">, or as a charity officer, agent or employee, by the Commission or the High Court due to misconduct or mismanagement </w:t>
      </w:r>
    </w:p>
    <w:p w14:paraId="16D737B5" w14:textId="77777777" w:rsidR="00ED34D1" w:rsidRDefault="00ED34D1" w:rsidP="00B43478">
      <w:pPr>
        <w:pStyle w:val="Paragraphtext"/>
      </w:pPr>
    </w:p>
    <w:p w14:paraId="5980EBC0" w14:textId="77777777" w:rsidR="00ED34D1" w:rsidRPr="00963E20" w:rsidRDefault="00ED34D1" w:rsidP="00B43478">
      <w:pPr>
        <w:pStyle w:val="Paragraphtext"/>
        <w:rPr>
          <w:b/>
          <w:bCs/>
        </w:rPr>
      </w:pPr>
      <w:r w:rsidRPr="00963E20">
        <w:rPr>
          <w:b/>
          <w:bCs/>
        </w:rPr>
        <w:t>Enhanced DBS check</w:t>
      </w:r>
    </w:p>
    <w:p w14:paraId="41E10C27" w14:textId="77777777" w:rsidR="00ED34D1" w:rsidRDefault="00ED34D1" w:rsidP="00ED34D1">
      <w:pPr>
        <w:rPr>
          <w:rFonts w:ascii="Arial" w:eastAsia="Arial" w:hAnsi="Arial" w:cs="Arial"/>
          <w:color w:val="58595B" w:themeColor="text1"/>
        </w:rPr>
      </w:pPr>
      <w:r>
        <w:rPr>
          <w:rFonts w:ascii="Arial" w:eastAsia="Arial" w:hAnsi="Arial" w:cs="Arial"/>
          <w:color w:val="58595B" w:themeColor="text1"/>
        </w:rPr>
        <w:t>This shows full details of a person’s criminal record such as cautions, reprimands, warnings, spent and unspent convictions.  Any information given will be treated in the strictest confidence. Suitable applicants will not be refused a role because of spent offences which are not relevant to, and do not place them at or make them a risk in, this role All cases will be examined on an individual basis.</w:t>
      </w:r>
    </w:p>
    <w:p w14:paraId="6BF24C03" w14:textId="49D113D7" w:rsidR="00ED34D1" w:rsidRDefault="00ED34D1" w:rsidP="00ED34D1">
      <w:pPr>
        <w:spacing w:after="0"/>
        <w:ind w:left="-720" w:right="10715"/>
      </w:pPr>
      <w:bookmarkStart w:id="10" w:name="_TOC_250009"/>
      <w:bookmarkEnd w:id="10"/>
    </w:p>
    <w:bookmarkEnd w:id="0"/>
    <w:p w14:paraId="1B50CF16" w14:textId="77777777" w:rsidR="00C032F8" w:rsidRDefault="00C032F8" w:rsidP="00C032F8">
      <w:pPr>
        <w:pStyle w:val="Heading1"/>
      </w:pPr>
      <w:r>
        <w:lastRenderedPageBreak/>
        <w:t>More information about our current specialist Trustee vacancies</w:t>
      </w:r>
    </w:p>
    <w:p w14:paraId="55906EFD" w14:textId="12BA8A6C" w:rsidR="00997BB1" w:rsidRPr="000B6F16" w:rsidRDefault="00997BB1" w:rsidP="00CE4DF8">
      <w:pPr>
        <w:rPr>
          <w:rFonts w:ascii="Arial" w:hAnsi="Arial" w:cs="Arial"/>
          <w:color w:val="58595B" w:themeColor="text1"/>
        </w:rPr>
      </w:pPr>
      <w:r w:rsidRPr="007354A9">
        <w:rPr>
          <w:rFonts w:ascii="Arial" w:hAnsi="Arial" w:cs="Arial"/>
          <w:color w:val="58595B" w:themeColor="text1"/>
        </w:rPr>
        <w:t xml:space="preserve">We </w:t>
      </w:r>
      <w:r>
        <w:rPr>
          <w:rFonts w:ascii="Arial" w:hAnsi="Arial" w:cs="Arial"/>
          <w:color w:val="58595B" w:themeColor="text1"/>
        </w:rPr>
        <w:t xml:space="preserve">would particularly </w:t>
      </w:r>
      <w:r w:rsidRPr="007354A9">
        <w:rPr>
          <w:rFonts w:ascii="Arial" w:hAnsi="Arial" w:cs="Arial"/>
          <w:color w:val="58595B" w:themeColor="text1"/>
        </w:rPr>
        <w:t>welcome applications from younger people aged 18 to 30</w:t>
      </w:r>
      <w:r>
        <w:rPr>
          <w:rFonts w:ascii="Arial" w:hAnsi="Arial" w:cs="Arial"/>
          <w:color w:val="58595B" w:themeColor="text1"/>
        </w:rPr>
        <w:t xml:space="preserve"> and we are also </w:t>
      </w:r>
      <w:r w:rsidRPr="000B6F16">
        <w:rPr>
          <w:rFonts w:ascii="Arial" w:hAnsi="Arial" w:cs="Arial"/>
          <w:color w:val="58595B" w:themeColor="text1"/>
        </w:rPr>
        <w:t>interested in hearing from candidates with a background in:</w:t>
      </w:r>
    </w:p>
    <w:p w14:paraId="5ED9B126" w14:textId="05F84AE5" w:rsidR="00C032F8" w:rsidRPr="00C032F8" w:rsidRDefault="00C032F8" w:rsidP="008279A6">
      <w:pPr>
        <w:pStyle w:val="Heading1"/>
        <w:numPr>
          <w:ilvl w:val="0"/>
          <w:numId w:val="21"/>
        </w:numPr>
      </w:pPr>
      <w:r w:rsidRPr="00C032F8">
        <w:t xml:space="preserve">Lived </w:t>
      </w:r>
      <w:r w:rsidR="009A053F">
        <w:t>e</w:t>
      </w:r>
      <w:r w:rsidRPr="00C032F8">
        <w:t>xperience</w:t>
      </w:r>
    </w:p>
    <w:p w14:paraId="1CC546F4" w14:textId="109D01A8" w:rsidR="00CE4DF8" w:rsidRPr="00CE4DF8" w:rsidRDefault="00CE4DF8" w:rsidP="00CE4DF8">
      <w:pPr>
        <w:rPr>
          <w:rFonts w:ascii="Arial" w:hAnsi="Arial" w:cs="Arial"/>
          <w:color w:val="58595B" w:themeColor="text1"/>
          <w:shd w:val="clear" w:color="auto" w:fill="FFFFFF"/>
        </w:rPr>
      </w:pPr>
      <w:bookmarkStart w:id="11" w:name="_Toc57304063"/>
      <w:bookmarkStart w:id="12" w:name="_Toc72234765"/>
      <w:r w:rsidRPr="00CE4DF8">
        <w:rPr>
          <w:rFonts w:ascii="Arial" w:hAnsi="Arial" w:cs="Arial"/>
          <w:color w:val="58595B" w:themeColor="text1"/>
          <w:shd w:val="clear" w:color="auto" w:fill="FFFFFF"/>
        </w:rPr>
        <w:t xml:space="preserve">The people we support are at the heart of all we do. They help us to drive and lead positive social change. If you have experience of receiving care, special education, community or clinical support </w:t>
      </w:r>
      <w:r w:rsidR="00E42706">
        <w:rPr>
          <w:rFonts w:ascii="Arial" w:hAnsi="Arial" w:cs="Arial"/>
          <w:color w:val="58595B" w:themeColor="text1"/>
          <w:shd w:val="clear" w:color="auto" w:fill="FFFFFF"/>
        </w:rPr>
        <w:t xml:space="preserve">as a child or adult </w:t>
      </w:r>
      <w:r w:rsidRPr="00CE4DF8">
        <w:rPr>
          <w:rFonts w:ascii="Arial" w:hAnsi="Arial" w:cs="Arial"/>
          <w:color w:val="58595B" w:themeColor="text1"/>
          <w:shd w:val="clear" w:color="auto" w:fill="FFFFFF"/>
        </w:rPr>
        <w:t xml:space="preserve">or you have a close family member who has used a service like </w:t>
      </w:r>
      <w:proofErr w:type="gramStart"/>
      <w:r w:rsidRPr="00CE4DF8">
        <w:rPr>
          <w:rFonts w:ascii="Arial" w:hAnsi="Arial" w:cs="Arial"/>
          <w:color w:val="58595B" w:themeColor="text1"/>
          <w:shd w:val="clear" w:color="auto" w:fill="FFFFFF"/>
        </w:rPr>
        <w:t>this</w:t>
      </w:r>
      <w:proofErr w:type="gramEnd"/>
      <w:r w:rsidRPr="00CE4DF8">
        <w:rPr>
          <w:rFonts w:ascii="Arial" w:hAnsi="Arial" w:cs="Arial"/>
          <w:color w:val="58595B" w:themeColor="text1"/>
          <w:shd w:val="clear" w:color="auto" w:fill="FFFFFF"/>
        </w:rPr>
        <w:t xml:space="preserve"> we’d warmly welcome your application.   </w:t>
      </w:r>
    </w:p>
    <w:p w14:paraId="1FDC1507" w14:textId="2A4D20F5" w:rsidR="00C032F8" w:rsidRPr="009A053F" w:rsidRDefault="00C032F8" w:rsidP="008279A6">
      <w:pPr>
        <w:pStyle w:val="Heading1"/>
        <w:numPr>
          <w:ilvl w:val="0"/>
          <w:numId w:val="21"/>
        </w:numPr>
      </w:pPr>
      <w:r w:rsidRPr="009A053F">
        <w:t xml:space="preserve">Special </w:t>
      </w:r>
      <w:r w:rsidR="009A053F" w:rsidRPr="009A053F">
        <w:t>e</w:t>
      </w:r>
      <w:r w:rsidRPr="009A053F">
        <w:t>ducation</w:t>
      </w:r>
    </w:p>
    <w:p w14:paraId="6B9CCC55" w14:textId="538CF1E6" w:rsidR="004E75B0" w:rsidRPr="00696A55" w:rsidRDefault="00C032F8" w:rsidP="004E75B0">
      <w:pPr>
        <w:shd w:val="clear" w:color="auto" w:fill="FFFFFF"/>
        <w:spacing w:line="240" w:lineRule="auto"/>
        <w:rPr>
          <w:rFonts w:ascii="Arial" w:hAnsi="Arial" w:cs="Arial"/>
          <w:color w:val="58595B" w:themeColor="text1"/>
        </w:rPr>
      </w:pPr>
      <w:r w:rsidRPr="00696A55">
        <w:rPr>
          <w:rFonts w:ascii="Arial" w:hAnsi="Arial" w:cs="Arial"/>
          <w:color w:val="58595B" w:themeColor="text1"/>
        </w:rPr>
        <w:t>We support children and young people from age 5 to 25 with individual learning</w:t>
      </w:r>
      <w:r w:rsidR="004E75B0" w:rsidRPr="00696A55">
        <w:rPr>
          <w:rFonts w:ascii="Arial" w:hAnsi="Arial" w:cs="Arial"/>
          <w:color w:val="58595B" w:themeColor="text1"/>
        </w:rPr>
        <w:t xml:space="preserve">. Our two special schools in Stockport; </w:t>
      </w:r>
      <w:hyperlink r:id="rId32" w:history="1">
        <w:r w:rsidR="004E75B0" w:rsidRPr="00696A55">
          <w:rPr>
            <w:rStyle w:val="Hyperlink"/>
            <w:rFonts w:ascii="Arial" w:hAnsi="Arial" w:cs="Arial"/>
            <w:b/>
            <w:bCs/>
            <w:color w:val="007680"/>
            <w:u w:val="none"/>
          </w:rPr>
          <w:t>Ashcroft</w:t>
        </w:r>
      </w:hyperlink>
      <w:r w:rsidR="004E75B0" w:rsidRPr="00696A55">
        <w:rPr>
          <w:rFonts w:ascii="Arial" w:hAnsi="Arial" w:cs="Arial"/>
          <w:color w:val="333333"/>
        </w:rPr>
        <w:t xml:space="preserve"> </w:t>
      </w:r>
      <w:r w:rsidR="004E75B0" w:rsidRPr="00696A55">
        <w:rPr>
          <w:rFonts w:ascii="Arial" w:hAnsi="Arial" w:cs="Arial"/>
          <w:color w:val="58595B" w:themeColor="text1"/>
        </w:rPr>
        <w:t xml:space="preserve">and </w:t>
      </w:r>
      <w:hyperlink r:id="rId33" w:history="1">
        <w:r w:rsidR="004E75B0" w:rsidRPr="00696A55">
          <w:rPr>
            <w:rStyle w:val="Hyperlink"/>
            <w:rFonts w:ascii="Arial" w:hAnsi="Arial" w:cs="Arial"/>
            <w:b/>
            <w:bCs/>
            <w:color w:val="007680"/>
            <w:u w:val="none"/>
          </w:rPr>
          <w:t>Inscape House School</w:t>
        </w:r>
      </w:hyperlink>
      <w:r w:rsidR="004E75B0" w:rsidRPr="00696A55">
        <w:rPr>
          <w:rFonts w:ascii="Arial" w:hAnsi="Arial" w:cs="Arial"/>
          <w:color w:val="333333"/>
        </w:rPr>
        <w:t xml:space="preserve"> </w:t>
      </w:r>
      <w:r w:rsidR="004E75B0" w:rsidRPr="00696A55">
        <w:rPr>
          <w:rFonts w:ascii="Arial" w:hAnsi="Arial" w:cs="Arial"/>
          <w:color w:val="58595B" w:themeColor="text1"/>
        </w:rPr>
        <w:t xml:space="preserve">and </w:t>
      </w:r>
      <w:hyperlink r:id="rId34" w:history="1">
        <w:r w:rsidR="004E75B0" w:rsidRPr="00696A55">
          <w:rPr>
            <w:rStyle w:val="Hyperlink"/>
            <w:rFonts w:ascii="Arial" w:hAnsi="Arial" w:cs="Arial"/>
            <w:b/>
            <w:bCs/>
            <w:color w:val="007680"/>
            <w:u w:val="none"/>
          </w:rPr>
          <w:t xml:space="preserve">Bridge, </w:t>
        </w:r>
      </w:hyperlink>
      <w:r w:rsidR="004E75B0" w:rsidRPr="00696A55">
        <w:rPr>
          <w:rFonts w:ascii="Arial" w:hAnsi="Arial" w:cs="Arial"/>
          <w:color w:val="58595B" w:themeColor="text1"/>
        </w:rPr>
        <w:t xml:space="preserve">which is a further education special college in the centre of Manchester, each have their own Governing Body.  </w:t>
      </w:r>
    </w:p>
    <w:p w14:paraId="3DAC5307" w14:textId="5CF324B8" w:rsidR="004E75B0" w:rsidRPr="00696A55" w:rsidRDefault="004E75B0" w:rsidP="00B43478">
      <w:pPr>
        <w:pStyle w:val="Paragraphtext"/>
      </w:pPr>
      <w:r w:rsidRPr="00696A55">
        <w:t xml:space="preserve">The Board appoint two Trustees who are the Chair and the Vice-chair of each of these Governing bodies who report into the Board in line with the charity’s planning and performance management cycle. </w:t>
      </w:r>
    </w:p>
    <w:p w14:paraId="23D9CE7E" w14:textId="16FA0D4F" w:rsidR="00C032F8" w:rsidRPr="00696A55" w:rsidRDefault="00C032F8" w:rsidP="004E75B0">
      <w:pPr>
        <w:pStyle w:val="NormalWeb"/>
        <w:spacing w:before="0" w:beforeAutospacing="0" w:after="0" w:afterAutospacing="0"/>
        <w:rPr>
          <w:color w:val="58595B" w:themeColor="text1"/>
        </w:rPr>
      </w:pPr>
    </w:p>
    <w:p w14:paraId="75D36ACC" w14:textId="51B3E2A2" w:rsidR="00C032F8" w:rsidRPr="00696A55" w:rsidRDefault="00C032F8" w:rsidP="00B43478">
      <w:pPr>
        <w:pStyle w:val="Paragraphtext"/>
      </w:pPr>
      <w:r w:rsidRPr="00696A55">
        <w:t>We hope that our Trustees with knowledge of special education will go on to join a Trust school or college Governing Body to help champion outstanding</w:t>
      </w:r>
      <w:r w:rsidR="004E75B0" w:rsidRPr="00696A55">
        <w:t xml:space="preserve"> </w:t>
      </w:r>
      <w:r w:rsidRPr="00696A55">
        <w:t>leadership and governance.</w:t>
      </w:r>
    </w:p>
    <w:p w14:paraId="4AB508B3" w14:textId="77777777" w:rsidR="00C032F8" w:rsidRPr="00696A55" w:rsidRDefault="00C032F8" w:rsidP="00B43478">
      <w:pPr>
        <w:pStyle w:val="Paragraphtext"/>
      </w:pPr>
    </w:p>
    <w:p w14:paraId="6002AC1E" w14:textId="01E9FEB6" w:rsidR="00C032F8" w:rsidRPr="009A053F" w:rsidRDefault="00C032F8" w:rsidP="008279A6">
      <w:pPr>
        <w:pStyle w:val="Heading1"/>
        <w:numPr>
          <w:ilvl w:val="0"/>
          <w:numId w:val="21"/>
        </w:numPr>
      </w:pPr>
      <w:r w:rsidRPr="009A053F">
        <w:t xml:space="preserve">Fundraising </w:t>
      </w:r>
      <w:r w:rsidR="00AC5C41">
        <w:t>/</w:t>
      </w:r>
      <w:r w:rsidRPr="009A053F">
        <w:t xml:space="preserve"> Social Value</w:t>
      </w:r>
    </w:p>
    <w:p w14:paraId="6191D4E3" w14:textId="77777777" w:rsidR="00C032F8" w:rsidRPr="007354A9" w:rsidRDefault="00C032F8" w:rsidP="009A053F">
      <w:pPr>
        <w:pStyle w:val="NormalWeb"/>
        <w:rPr>
          <w:rFonts w:ascii="Arial" w:eastAsiaTheme="minorEastAsia" w:hAnsi="Arial" w:cs="Arial"/>
          <w:color w:val="58595B" w:themeColor="text1"/>
          <w:sz w:val="22"/>
          <w:szCs w:val="22"/>
        </w:rPr>
      </w:pPr>
      <w:r w:rsidRPr="007354A9">
        <w:rPr>
          <w:rFonts w:ascii="Arial" w:hAnsi="Arial" w:cs="Arial"/>
          <w:color w:val="58595B" w:themeColor="text1"/>
          <w:sz w:val="22"/>
          <w:szCs w:val="22"/>
        </w:rPr>
        <w:t xml:space="preserve">As we celebrate over 150 years of helping people, we welcome applicants who can bring their experience to champion our fundraising and social value activities. </w:t>
      </w:r>
      <w:r w:rsidRPr="007354A9">
        <w:rPr>
          <w:rFonts w:ascii="Arial" w:eastAsiaTheme="minorEastAsia" w:hAnsi="Arial" w:cs="Arial"/>
          <w:color w:val="58595B" w:themeColor="text1"/>
          <w:sz w:val="22"/>
          <w:szCs w:val="22"/>
        </w:rPr>
        <w:t xml:space="preserve"> </w:t>
      </w:r>
    </w:p>
    <w:p w14:paraId="32A0E813" w14:textId="37B42C87" w:rsidR="00C032F8" w:rsidRPr="007354A9" w:rsidRDefault="00C032F8" w:rsidP="009A053F">
      <w:pPr>
        <w:autoSpaceDE w:val="0"/>
        <w:autoSpaceDN w:val="0"/>
        <w:adjustRightInd w:val="0"/>
        <w:spacing w:after="0" w:line="240" w:lineRule="auto"/>
        <w:rPr>
          <w:rFonts w:ascii="Arial" w:eastAsiaTheme="minorEastAsia" w:hAnsi="Arial" w:cs="Arial"/>
          <w:color w:val="58595B" w:themeColor="text1"/>
        </w:rPr>
      </w:pPr>
      <w:r w:rsidRPr="007354A9">
        <w:rPr>
          <w:rFonts w:ascii="Arial" w:eastAsiaTheme="minorEastAsia" w:hAnsi="Arial" w:cs="Arial"/>
          <w:color w:val="58595B" w:themeColor="text1"/>
        </w:rPr>
        <w:t xml:space="preserve">Whether you are experienced in fundraising </w:t>
      </w:r>
      <w:r w:rsidR="00D14A35" w:rsidRPr="00EB2C79">
        <w:rPr>
          <w:rFonts w:ascii="Arial" w:eastAsiaTheme="minorEastAsia" w:hAnsi="Arial" w:cs="Arial"/>
          <w:color w:val="58595B" w:themeColor="text1"/>
        </w:rPr>
        <w:t>and/or</w:t>
      </w:r>
      <w:r w:rsidRPr="00EB2C79">
        <w:rPr>
          <w:rFonts w:ascii="Arial" w:eastAsiaTheme="minorEastAsia" w:hAnsi="Arial" w:cs="Arial"/>
          <w:color w:val="58595B" w:themeColor="text1"/>
        </w:rPr>
        <w:t xml:space="preserve"> social</w:t>
      </w:r>
      <w:r w:rsidRPr="007354A9">
        <w:rPr>
          <w:rFonts w:ascii="Arial" w:eastAsiaTheme="minorEastAsia" w:hAnsi="Arial" w:cs="Arial"/>
          <w:color w:val="58595B" w:themeColor="text1"/>
        </w:rPr>
        <w:t xml:space="preserve"> value we welcome your interest.</w:t>
      </w:r>
    </w:p>
    <w:p w14:paraId="61F3F20C" w14:textId="77777777" w:rsidR="00C032F8" w:rsidRPr="007354A9" w:rsidRDefault="00C032F8" w:rsidP="009A053F">
      <w:pPr>
        <w:autoSpaceDE w:val="0"/>
        <w:autoSpaceDN w:val="0"/>
        <w:adjustRightInd w:val="0"/>
        <w:spacing w:after="0" w:line="240" w:lineRule="auto"/>
        <w:rPr>
          <w:rFonts w:ascii="Arial" w:eastAsiaTheme="minorEastAsia" w:hAnsi="Arial" w:cs="Arial"/>
          <w:color w:val="58595B" w:themeColor="text1"/>
        </w:rPr>
      </w:pPr>
    </w:p>
    <w:p w14:paraId="6699ABB2" w14:textId="77777777" w:rsidR="00C032F8" w:rsidRPr="007354A9" w:rsidRDefault="00C032F8" w:rsidP="009A053F">
      <w:pPr>
        <w:autoSpaceDE w:val="0"/>
        <w:autoSpaceDN w:val="0"/>
        <w:adjustRightInd w:val="0"/>
        <w:spacing w:after="0" w:line="240" w:lineRule="auto"/>
        <w:rPr>
          <w:rFonts w:ascii="Arial" w:eastAsiaTheme="minorEastAsia" w:hAnsi="Arial" w:cs="Arial"/>
          <w:color w:val="58595B" w:themeColor="text1"/>
        </w:rPr>
      </w:pPr>
      <w:r w:rsidRPr="007354A9">
        <w:rPr>
          <w:rFonts w:ascii="Arial" w:eastAsiaTheme="minorEastAsia" w:hAnsi="Arial" w:cs="Arial"/>
          <w:color w:val="58595B" w:themeColor="text1"/>
        </w:rPr>
        <w:t>We deliver social value by the creation of:</w:t>
      </w:r>
    </w:p>
    <w:p w14:paraId="305CB6BD" w14:textId="77777777" w:rsidR="00C032F8" w:rsidRPr="007354A9" w:rsidRDefault="00C032F8" w:rsidP="009A053F">
      <w:pPr>
        <w:pStyle w:val="ListParagraph"/>
        <w:numPr>
          <w:ilvl w:val="0"/>
          <w:numId w:val="17"/>
        </w:numPr>
        <w:autoSpaceDE w:val="0"/>
        <w:autoSpaceDN w:val="0"/>
        <w:adjustRightInd w:val="0"/>
        <w:rPr>
          <w:rFonts w:ascii="Arial" w:eastAsiaTheme="minorEastAsia" w:hAnsi="Arial" w:cs="Arial"/>
          <w:color w:val="58595B" w:themeColor="text1"/>
        </w:rPr>
      </w:pPr>
      <w:r w:rsidRPr="007354A9">
        <w:rPr>
          <w:rFonts w:ascii="Arial" w:eastAsiaTheme="minorEastAsia" w:hAnsi="Arial" w:cs="Arial"/>
          <w:color w:val="58595B" w:themeColor="text1"/>
        </w:rPr>
        <w:t>Employability, training and skills development</w:t>
      </w:r>
    </w:p>
    <w:p w14:paraId="6FDB39CA" w14:textId="77777777" w:rsidR="00C032F8" w:rsidRPr="007354A9" w:rsidRDefault="00C032F8" w:rsidP="009A053F">
      <w:pPr>
        <w:pStyle w:val="ListParagraph"/>
        <w:numPr>
          <w:ilvl w:val="0"/>
          <w:numId w:val="17"/>
        </w:numPr>
        <w:autoSpaceDE w:val="0"/>
        <w:autoSpaceDN w:val="0"/>
        <w:adjustRightInd w:val="0"/>
        <w:rPr>
          <w:rFonts w:ascii="Arial" w:eastAsiaTheme="minorEastAsia" w:hAnsi="Arial" w:cs="Arial"/>
          <w:color w:val="58595B" w:themeColor="text1"/>
        </w:rPr>
      </w:pPr>
      <w:r w:rsidRPr="007354A9">
        <w:rPr>
          <w:rFonts w:ascii="Arial" w:eastAsiaTheme="minorEastAsia" w:hAnsi="Arial" w:cs="Arial"/>
          <w:color w:val="58595B" w:themeColor="text1"/>
        </w:rPr>
        <w:t xml:space="preserve">Social skills, confidence, teamwork, volunteering opportunities, and work placements </w:t>
      </w:r>
    </w:p>
    <w:p w14:paraId="4844DF03" w14:textId="77777777" w:rsidR="00C032F8" w:rsidRPr="007354A9" w:rsidRDefault="00C032F8" w:rsidP="009A053F">
      <w:pPr>
        <w:pStyle w:val="ListParagraph"/>
        <w:numPr>
          <w:ilvl w:val="0"/>
          <w:numId w:val="17"/>
        </w:numPr>
        <w:autoSpaceDE w:val="0"/>
        <w:autoSpaceDN w:val="0"/>
        <w:adjustRightInd w:val="0"/>
        <w:rPr>
          <w:rFonts w:ascii="Arial" w:eastAsiaTheme="minorEastAsia" w:hAnsi="Arial" w:cs="Arial"/>
          <w:color w:val="58595B" w:themeColor="text1"/>
        </w:rPr>
      </w:pPr>
      <w:r w:rsidRPr="007354A9">
        <w:rPr>
          <w:rFonts w:ascii="Arial" w:eastAsiaTheme="minorEastAsia" w:hAnsi="Arial" w:cs="Arial"/>
          <w:color w:val="58595B" w:themeColor="text1"/>
        </w:rPr>
        <w:t>Excelling in education</w:t>
      </w:r>
    </w:p>
    <w:p w14:paraId="152C4DD5" w14:textId="77777777" w:rsidR="00C032F8" w:rsidRPr="007354A9" w:rsidRDefault="00C032F8" w:rsidP="009A053F">
      <w:pPr>
        <w:pStyle w:val="ListParagraph"/>
        <w:numPr>
          <w:ilvl w:val="0"/>
          <w:numId w:val="17"/>
        </w:numPr>
        <w:autoSpaceDE w:val="0"/>
        <w:autoSpaceDN w:val="0"/>
        <w:adjustRightInd w:val="0"/>
        <w:rPr>
          <w:rFonts w:ascii="Arial" w:eastAsiaTheme="minorEastAsia" w:hAnsi="Arial" w:cs="Arial"/>
          <w:color w:val="58595B" w:themeColor="text1"/>
        </w:rPr>
      </w:pPr>
      <w:r w:rsidRPr="007354A9">
        <w:rPr>
          <w:rFonts w:ascii="Arial" w:eastAsiaTheme="minorEastAsia" w:hAnsi="Arial" w:cs="Arial"/>
          <w:color w:val="58595B" w:themeColor="text1"/>
        </w:rPr>
        <w:t>Increased health and wellbeing for the people we support and their families</w:t>
      </w:r>
    </w:p>
    <w:p w14:paraId="5FB2B2C1" w14:textId="77777777" w:rsidR="00C032F8" w:rsidRPr="007354A9" w:rsidRDefault="00C032F8" w:rsidP="009A053F">
      <w:pPr>
        <w:pStyle w:val="ListParagraph"/>
        <w:numPr>
          <w:ilvl w:val="0"/>
          <w:numId w:val="17"/>
        </w:numPr>
        <w:autoSpaceDE w:val="0"/>
        <w:autoSpaceDN w:val="0"/>
        <w:adjustRightInd w:val="0"/>
        <w:rPr>
          <w:rFonts w:ascii="Arial" w:eastAsiaTheme="minorEastAsia" w:hAnsi="Arial" w:cs="Arial"/>
          <w:color w:val="58595B" w:themeColor="text1"/>
        </w:rPr>
      </w:pPr>
      <w:r w:rsidRPr="007354A9">
        <w:rPr>
          <w:rFonts w:ascii="Arial" w:eastAsiaTheme="minorEastAsia" w:hAnsi="Arial" w:cs="Arial"/>
          <w:color w:val="58595B" w:themeColor="text1"/>
        </w:rPr>
        <w:t>Economic development versus the cost of exclusion.</w:t>
      </w:r>
    </w:p>
    <w:p w14:paraId="65806FCD" w14:textId="77777777" w:rsidR="00C032F8" w:rsidRPr="007354A9" w:rsidRDefault="00C032F8" w:rsidP="009A053F">
      <w:pPr>
        <w:autoSpaceDE w:val="0"/>
        <w:autoSpaceDN w:val="0"/>
        <w:adjustRightInd w:val="0"/>
        <w:spacing w:after="0" w:line="240" w:lineRule="auto"/>
        <w:rPr>
          <w:rFonts w:ascii="Arial" w:eastAsiaTheme="minorEastAsia" w:hAnsi="Arial" w:cs="Arial"/>
          <w:color w:val="58595B" w:themeColor="text1"/>
        </w:rPr>
      </w:pPr>
    </w:p>
    <w:p w14:paraId="0B4DF593" w14:textId="7AC57A6D" w:rsidR="00C032F8" w:rsidRPr="007354A9" w:rsidRDefault="00C032F8" w:rsidP="009A053F">
      <w:pPr>
        <w:autoSpaceDE w:val="0"/>
        <w:autoSpaceDN w:val="0"/>
        <w:adjustRightInd w:val="0"/>
        <w:spacing w:after="0" w:line="240" w:lineRule="auto"/>
        <w:rPr>
          <w:rFonts w:ascii="Arial" w:eastAsiaTheme="minorEastAsia" w:hAnsi="Arial" w:cs="Arial"/>
          <w:color w:val="58595B" w:themeColor="text1"/>
        </w:rPr>
      </w:pPr>
      <w:r w:rsidRPr="007354A9">
        <w:rPr>
          <w:rFonts w:ascii="Arial" w:eastAsiaTheme="minorEastAsia" w:hAnsi="Arial" w:cs="Arial"/>
          <w:color w:val="58595B" w:themeColor="text1"/>
        </w:rPr>
        <w:t>We also welcome applicants who have knowledge of the duties and legal responsibilities in relation to fundraising and the Fundraising Regulator. We are looking for someone who can contribute knowledge of fundraising and social value sharing techniques, best practice, and strategies to suppor</w:t>
      </w:r>
      <w:r w:rsidR="00612667">
        <w:rPr>
          <w:rFonts w:ascii="Arial" w:eastAsiaTheme="minorEastAsia" w:hAnsi="Arial" w:cs="Arial"/>
          <w:color w:val="58595B" w:themeColor="text1"/>
        </w:rPr>
        <w:t>t</w:t>
      </w:r>
      <w:r w:rsidRPr="007354A9">
        <w:rPr>
          <w:rFonts w:ascii="Arial" w:eastAsiaTheme="minorEastAsia" w:hAnsi="Arial" w:cs="Arial"/>
          <w:color w:val="58595B" w:themeColor="text1"/>
        </w:rPr>
        <w:t xml:space="preserve"> our team. </w:t>
      </w:r>
      <w:r w:rsidR="00612667">
        <w:rPr>
          <w:rFonts w:ascii="Arial" w:eastAsiaTheme="minorEastAsia" w:hAnsi="Arial" w:cs="Arial"/>
          <w:color w:val="58595B" w:themeColor="text1"/>
        </w:rPr>
        <w:t>We are looking for someone who</w:t>
      </w:r>
      <w:r w:rsidRPr="007354A9">
        <w:rPr>
          <w:rFonts w:ascii="Arial" w:eastAsiaTheme="minorEastAsia" w:hAnsi="Arial" w:cs="Arial"/>
          <w:color w:val="58595B" w:themeColor="text1"/>
        </w:rPr>
        <w:t xml:space="preserve"> will </w:t>
      </w:r>
      <w:r w:rsidR="00D14A35">
        <w:rPr>
          <w:rFonts w:ascii="Arial" w:eastAsiaTheme="minorEastAsia" w:hAnsi="Arial" w:cs="Arial"/>
          <w:color w:val="58595B" w:themeColor="text1"/>
        </w:rPr>
        <w:t>champion</w:t>
      </w:r>
      <w:r w:rsidRPr="007354A9">
        <w:rPr>
          <w:rFonts w:ascii="Arial" w:eastAsiaTheme="minorEastAsia" w:hAnsi="Arial" w:cs="Arial"/>
          <w:color w:val="58595B" w:themeColor="text1"/>
        </w:rPr>
        <w:t xml:space="preserve"> the development of </w:t>
      </w:r>
      <w:r w:rsidR="00612667">
        <w:rPr>
          <w:rFonts w:ascii="Arial" w:eastAsiaTheme="minorEastAsia" w:hAnsi="Arial" w:cs="Arial"/>
          <w:color w:val="58595B" w:themeColor="text1"/>
        </w:rPr>
        <w:t xml:space="preserve">fundraising </w:t>
      </w:r>
      <w:r w:rsidRPr="007354A9">
        <w:rPr>
          <w:rFonts w:ascii="Arial" w:eastAsiaTheme="minorEastAsia" w:hAnsi="Arial" w:cs="Arial"/>
          <w:color w:val="58595B" w:themeColor="text1"/>
        </w:rPr>
        <w:t>and social value reporting</w:t>
      </w:r>
      <w:r w:rsidR="00612667">
        <w:rPr>
          <w:rFonts w:ascii="Arial" w:eastAsiaTheme="minorEastAsia" w:hAnsi="Arial" w:cs="Arial"/>
          <w:color w:val="58595B" w:themeColor="text1"/>
        </w:rPr>
        <w:t xml:space="preserve"> at the Trust</w:t>
      </w:r>
      <w:r w:rsidRPr="007354A9">
        <w:rPr>
          <w:rFonts w:ascii="Arial" w:eastAsiaTheme="minorEastAsia" w:hAnsi="Arial" w:cs="Arial"/>
          <w:color w:val="58595B" w:themeColor="text1"/>
        </w:rPr>
        <w:t xml:space="preserve">. </w:t>
      </w:r>
    </w:p>
    <w:p w14:paraId="48D2C3AC" w14:textId="77777777" w:rsidR="00C032F8" w:rsidRPr="007354A9" w:rsidRDefault="00C032F8" w:rsidP="009A053F">
      <w:pPr>
        <w:autoSpaceDE w:val="0"/>
        <w:autoSpaceDN w:val="0"/>
        <w:adjustRightInd w:val="0"/>
        <w:spacing w:after="0" w:line="240" w:lineRule="auto"/>
        <w:rPr>
          <w:rFonts w:ascii="SymbolMT" w:eastAsiaTheme="minorEastAsia" w:hAnsi="SymbolMT" w:cs="SymbolMT"/>
          <w:color w:val="58595B" w:themeColor="text1"/>
        </w:rPr>
      </w:pPr>
    </w:p>
    <w:p w14:paraId="58A96AF6" w14:textId="77777777" w:rsidR="00C032F8" w:rsidRPr="009A053F" w:rsidRDefault="00C032F8" w:rsidP="008279A6">
      <w:pPr>
        <w:pStyle w:val="Heading1"/>
        <w:numPr>
          <w:ilvl w:val="0"/>
          <w:numId w:val="21"/>
        </w:numPr>
      </w:pPr>
      <w:r w:rsidRPr="009A053F">
        <w:t xml:space="preserve">Equality, Diversity and Inclusion </w:t>
      </w:r>
    </w:p>
    <w:p w14:paraId="76793229" w14:textId="64A1160B" w:rsidR="00C032F8" w:rsidRPr="007354A9" w:rsidRDefault="00C032F8" w:rsidP="009A053F">
      <w:pPr>
        <w:pStyle w:val="NormalWeb"/>
        <w:rPr>
          <w:rFonts w:ascii="Arial" w:eastAsiaTheme="minorEastAsia" w:hAnsi="Arial" w:cs="Arial"/>
          <w:color w:val="58595B" w:themeColor="text1"/>
          <w:sz w:val="22"/>
          <w:szCs w:val="22"/>
        </w:rPr>
      </w:pPr>
      <w:r w:rsidRPr="007354A9">
        <w:rPr>
          <w:rFonts w:ascii="Arial" w:hAnsi="Arial" w:cs="Arial"/>
          <w:color w:val="58595B" w:themeColor="text1"/>
          <w:sz w:val="22"/>
          <w:szCs w:val="22"/>
        </w:rPr>
        <w:t xml:space="preserve">Our Board recently formed an (EDI) Board steering group to provide support, advice and assurance for Trustees and Governors to ensure that we have a strategic approach to building a greater equitable and diverse culture within our Board, subgroups and </w:t>
      </w:r>
      <w:r w:rsidR="00997BB1">
        <w:rPr>
          <w:rFonts w:ascii="Arial" w:hAnsi="Arial" w:cs="Arial"/>
          <w:color w:val="58595B" w:themeColor="text1"/>
          <w:sz w:val="22"/>
          <w:szCs w:val="22"/>
        </w:rPr>
        <w:t>Govern</w:t>
      </w:r>
      <w:r w:rsidRPr="007354A9">
        <w:rPr>
          <w:rFonts w:ascii="Arial" w:hAnsi="Arial" w:cs="Arial"/>
          <w:color w:val="58595B" w:themeColor="text1"/>
          <w:sz w:val="22"/>
          <w:szCs w:val="22"/>
        </w:rPr>
        <w:t>ing bodies. The steering group:</w:t>
      </w:r>
    </w:p>
    <w:p w14:paraId="22864416" w14:textId="2975FD60" w:rsidR="00C032F8" w:rsidRPr="007354A9" w:rsidRDefault="00C032F8" w:rsidP="009A053F">
      <w:pPr>
        <w:pStyle w:val="ListParagraph"/>
        <w:numPr>
          <w:ilvl w:val="0"/>
          <w:numId w:val="18"/>
        </w:numPr>
        <w:spacing w:after="160" w:line="254" w:lineRule="auto"/>
        <w:rPr>
          <w:rFonts w:ascii="Arial" w:hAnsi="Arial" w:cs="Arial"/>
          <w:color w:val="58595B" w:themeColor="text1"/>
        </w:rPr>
      </w:pPr>
      <w:r w:rsidRPr="007354A9">
        <w:rPr>
          <w:rFonts w:ascii="Arial" w:hAnsi="Arial" w:cs="Arial"/>
          <w:color w:val="58595B" w:themeColor="text1"/>
        </w:rPr>
        <w:lastRenderedPageBreak/>
        <w:t xml:space="preserve">Identifies the EDI challenges facing the board, its subgroups and </w:t>
      </w:r>
      <w:r w:rsidR="00997BB1">
        <w:rPr>
          <w:rFonts w:ascii="Arial" w:hAnsi="Arial" w:cs="Arial"/>
          <w:color w:val="58595B" w:themeColor="text1"/>
        </w:rPr>
        <w:t>Govern</w:t>
      </w:r>
      <w:r w:rsidRPr="007354A9">
        <w:rPr>
          <w:rFonts w:ascii="Arial" w:hAnsi="Arial" w:cs="Arial"/>
          <w:color w:val="58595B" w:themeColor="text1"/>
        </w:rPr>
        <w:t xml:space="preserve">ing bodies, providing advice and making recommendations to advance EDI across </w:t>
      </w:r>
      <w:r w:rsidR="00997BB1">
        <w:rPr>
          <w:rFonts w:ascii="Arial" w:hAnsi="Arial" w:cs="Arial"/>
          <w:color w:val="58595B" w:themeColor="text1"/>
        </w:rPr>
        <w:t>Govern</w:t>
      </w:r>
      <w:r w:rsidRPr="007354A9">
        <w:rPr>
          <w:rFonts w:ascii="Arial" w:hAnsi="Arial" w:cs="Arial"/>
          <w:color w:val="58595B" w:themeColor="text1"/>
        </w:rPr>
        <w:t>ance groups within the Trust.</w:t>
      </w:r>
    </w:p>
    <w:p w14:paraId="13EEB6C5" w14:textId="77777777" w:rsidR="00C032F8" w:rsidRPr="007354A9" w:rsidRDefault="00C032F8" w:rsidP="009A053F">
      <w:pPr>
        <w:pStyle w:val="ListParagraph"/>
        <w:numPr>
          <w:ilvl w:val="0"/>
          <w:numId w:val="18"/>
        </w:numPr>
        <w:spacing w:after="160" w:line="254" w:lineRule="auto"/>
        <w:rPr>
          <w:rFonts w:ascii="Arial" w:hAnsi="Arial" w:cs="Arial"/>
          <w:color w:val="58595B" w:themeColor="text1"/>
        </w:rPr>
      </w:pPr>
      <w:r w:rsidRPr="007354A9">
        <w:rPr>
          <w:rFonts w:ascii="Arial" w:hAnsi="Arial" w:cs="Arial"/>
          <w:color w:val="58595B" w:themeColor="text1"/>
        </w:rPr>
        <w:t xml:space="preserve">Drives forward change on agreed priorities in relation to the Trust’s governance practice and performance to ensure fairness and integrity are embedded in all that we do. </w:t>
      </w:r>
    </w:p>
    <w:p w14:paraId="47E64E93" w14:textId="67DDF7A1" w:rsidR="00C032F8" w:rsidRPr="007354A9" w:rsidRDefault="00C032F8" w:rsidP="009A053F">
      <w:pPr>
        <w:pStyle w:val="ListParagraph"/>
        <w:numPr>
          <w:ilvl w:val="0"/>
          <w:numId w:val="18"/>
        </w:numPr>
        <w:spacing w:after="160" w:line="254" w:lineRule="auto"/>
        <w:rPr>
          <w:rFonts w:ascii="Arial" w:hAnsi="Arial" w:cs="Arial"/>
          <w:color w:val="58595B" w:themeColor="text1"/>
        </w:rPr>
      </w:pPr>
      <w:r w:rsidRPr="007354A9">
        <w:rPr>
          <w:rFonts w:ascii="Arial" w:hAnsi="Arial" w:cs="Arial"/>
          <w:color w:val="58595B" w:themeColor="text1"/>
        </w:rPr>
        <w:t xml:space="preserve">Holds Trustees and Governors to account, ensuring the Board, subgroups and </w:t>
      </w:r>
      <w:r w:rsidR="00997BB1">
        <w:rPr>
          <w:rFonts w:ascii="Arial" w:hAnsi="Arial" w:cs="Arial"/>
          <w:color w:val="58595B" w:themeColor="text1"/>
        </w:rPr>
        <w:t>Govern</w:t>
      </w:r>
      <w:r w:rsidRPr="007354A9">
        <w:rPr>
          <w:rFonts w:ascii="Arial" w:hAnsi="Arial" w:cs="Arial"/>
          <w:color w:val="58595B" w:themeColor="text1"/>
        </w:rPr>
        <w:t>ing bodies move beyond meeting their statutory responsibilities to reach goals that enable us to achieve the Trust’s mission.</w:t>
      </w:r>
    </w:p>
    <w:p w14:paraId="69614148" w14:textId="77777777" w:rsidR="00C032F8" w:rsidRPr="007354A9" w:rsidRDefault="00C032F8" w:rsidP="009A053F">
      <w:pPr>
        <w:spacing w:line="254" w:lineRule="auto"/>
        <w:rPr>
          <w:rFonts w:ascii="Arial" w:hAnsi="Arial" w:cs="Arial"/>
          <w:color w:val="58595B" w:themeColor="text1"/>
        </w:rPr>
      </w:pPr>
      <w:r w:rsidRPr="007354A9">
        <w:rPr>
          <w:rFonts w:ascii="Arial" w:hAnsi="Arial" w:cs="Arial"/>
          <w:color w:val="58595B" w:themeColor="text1"/>
        </w:rPr>
        <w:t>We particularly welcome applicants who’ve experience of EDI strategy at a senior organisational level and have the capacity to join the Board and this steering group to help drive forward our commitment to this work.</w:t>
      </w:r>
    </w:p>
    <w:p w14:paraId="531245DD" w14:textId="53E6CA66" w:rsidR="00C032F8" w:rsidRPr="009A053F" w:rsidRDefault="00C032F8" w:rsidP="008279A6">
      <w:pPr>
        <w:pStyle w:val="Heading1"/>
        <w:numPr>
          <w:ilvl w:val="0"/>
          <w:numId w:val="21"/>
        </w:numPr>
      </w:pPr>
      <w:r w:rsidRPr="009A053F">
        <w:t xml:space="preserve">Safeguarding </w:t>
      </w:r>
      <w:bookmarkEnd w:id="11"/>
      <w:bookmarkEnd w:id="12"/>
      <w:r w:rsidRPr="009A053F">
        <w:t>Scrutiny</w:t>
      </w:r>
    </w:p>
    <w:p w14:paraId="0247BAFC" w14:textId="2940E07D" w:rsidR="00C032F8" w:rsidRPr="009A053F" w:rsidRDefault="00C032F8" w:rsidP="00B43478">
      <w:pPr>
        <w:pStyle w:val="Paragraphtext"/>
      </w:pPr>
      <w:r w:rsidRPr="009A053F">
        <w:t xml:space="preserve">Our Safeguarding Scrutiny Subgroup report to the Board and play an essential role in ensuring the people we support are kept safe from harm. </w:t>
      </w:r>
      <w:r w:rsidR="000B0FE2">
        <w:t xml:space="preserve"> </w:t>
      </w:r>
      <w:r w:rsidRPr="009A053F">
        <w:t xml:space="preserve">We have 2 </w:t>
      </w:r>
      <w:proofErr w:type="gramStart"/>
      <w:r w:rsidRPr="009A053F">
        <w:t>trustees</w:t>
      </w:r>
      <w:proofErr w:type="gramEnd"/>
      <w:r w:rsidRPr="009A053F">
        <w:t xml:space="preserve"> roles that are designated as safeguarding lead trustees. We are currently looking to recruit a trustee with safeguarding experience.</w:t>
      </w:r>
    </w:p>
    <w:p w14:paraId="0AB35B54" w14:textId="77777777" w:rsidR="000B0FE2" w:rsidRDefault="000B0FE2" w:rsidP="00B43478">
      <w:pPr>
        <w:pStyle w:val="Paragraphtext"/>
      </w:pPr>
    </w:p>
    <w:p w14:paraId="14DD15EA" w14:textId="1DC359E5" w:rsidR="00C032F8" w:rsidRDefault="00C032F8" w:rsidP="00B43478">
      <w:pPr>
        <w:pStyle w:val="Paragraphtext"/>
      </w:pPr>
      <w:r w:rsidRPr="009A053F">
        <w:t>You must be familiar with the Trust’s safeguarding policies and procedures together with local authority guidance and policies relating to safeguarding children and adults at risk. You will need to also attend any relevant training, seminars, briefings and conferences recommended by the Trust to ensure your knowledge and understanding remains consistent with legislation and guidance both local and national.</w:t>
      </w:r>
    </w:p>
    <w:p w14:paraId="6A5C5864" w14:textId="73B7E8FD" w:rsidR="000B0FE2" w:rsidRDefault="000B0FE2" w:rsidP="00B43478">
      <w:pPr>
        <w:pStyle w:val="Paragraphtext"/>
      </w:pPr>
    </w:p>
    <w:p w14:paraId="71722AFE" w14:textId="77777777" w:rsidR="000B0FE2" w:rsidRPr="009A053F" w:rsidRDefault="000B0FE2" w:rsidP="00B43478">
      <w:pPr>
        <w:pStyle w:val="Paragraphtext"/>
      </w:pPr>
    </w:p>
    <w:p w14:paraId="009E669D" w14:textId="77777777" w:rsidR="00C032F8" w:rsidRPr="009A053F" w:rsidRDefault="00C032F8" w:rsidP="00B43478">
      <w:pPr>
        <w:pStyle w:val="Paragraphtext"/>
      </w:pPr>
      <w:r w:rsidRPr="009A053F">
        <w:t>Some of the responsibilities our Safeguarding Scrutiny Trustees undertake are to:</w:t>
      </w:r>
    </w:p>
    <w:p w14:paraId="57D34CC8" w14:textId="77777777" w:rsidR="00C032F8" w:rsidRPr="009A053F" w:rsidRDefault="00C032F8" w:rsidP="00B43478">
      <w:pPr>
        <w:pStyle w:val="Paragraphtext"/>
      </w:pPr>
    </w:p>
    <w:p w14:paraId="603573E4" w14:textId="77777777" w:rsidR="00C032F8" w:rsidRPr="009A053F" w:rsidRDefault="00C032F8" w:rsidP="00B43478">
      <w:pPr>
        <w:pStyle w:val="Paragraphtext"/>
        <w:numPr>
          <w:ilvl w:val="0"/>
          <w:numId w:val="19"/>
        </w:numPr>
      </w:pPr>
      <w:r w:rsidRPr="009A053F">
        <w:t xml:space="preserve">Ensure that the Trust puts in place a suitable Safeguarding Policy and associated procedures that cover children, young people, and adults as appropriate </w:t>
      </w:r>
    </w:p>
    <w:p w14:paraId="7DABD1F5" w14:textId="77777777" w:rsidR="00C032F8" w:rsidRPr="009A053F" w:rsidRDefault="00C032F8" w:rsidP="00B43478">
      <w:pPr>
        <w:pStyle w:val="Paragraphtext"/>
      </w:pPr>
    </w:p>
    <w:p w14:paraId="43A2A5EE" w14:textId="6DD9BFBE" w:rsidR="00C032F8" w:rsidRPr="009A053F" w:rsidRDefault="00C032F8" w:rsidP="00B43478">
      <w:pPr>
        <w:pStyle w:val="Paragraphtext"/>
        <w:numPr>
          <w:ilvl w:val="0"/>
          <w:numId w:val="19"/>
        </w:numPr>
      </w:pPr>
      <w:r w:rsidRPr="009A053F">
        <w:t>Ensure that the Trust’s safeguarding arrangements take into account the procedures and practice of the local authority as part of the inter-agency safeguarding procedures set up by the Local Safeguarding Childrens Board (LSCB)/ or Local Safeguarding Adults Board (LSAB). This should include understanding and reflecting local protocols for assessment of the LSCB’s threshold document along with supplying information as requested by the LSCB/LSAB.</w:t>
      </w:r>
    </w:p>
    <w:p w14:paraId="51C4741A" w14:textId="77777777" w:rsidR="00C032F8" w:rsidRPr="009A053F" w:rsidRDefault="00C032F8" w:rsidP="00B43478">
      <w:pPr>
        <w:pStyle w:val="Paragraphtext"/>
      </w:pPr>
    </w:p>
    <w:p w14:paraId="78A6DEB6" w14:textId="77777777" w:rsidR="00C032F8" w:rsidRPr="009A053F" w:rsidRDefault="00C032F8" w:rsidP="00B43478">
      <w:pPr>
        <w:pStyle w:val="Paragraphtext"/>
      </w:pPr>
      <w:r w:rsidRPr="009A053F">
        <w:t xml:space="preserve">You will be aware of the statutory guidance relating to safeguarding and promoting the wellbeing of children, young people and adults including Working Together to Safeguard Children 2018, Keeping Children Safe in Education 2018, the Care Act 2014 and the Mental Capacity Act 2005. </w:t>
      </w:r>
    </w:p>
    <w:p w14:paraId="34BAE115" w14:textId="77777777" w:rsidR="00C032F8" w:rsidRPr="009A053F" w:rsidRDefault="00C032F8" w:rsidP="00B43478">
      <w:pPr>
        <w:pStyle w:val="Paragraphtext"/>
      </w:pPr>
    </w:p>
    <w:p w14:paraId="0059AAF0" w14:textId="77777777" w:rsidR="00C032F8" w:rsidRPr="009A053F" w:rsidRDefault="00C032F8" w:rsidP="00B43478">
      <w:pPr>
        <w:pStyle w:val="Paragraphtext"/>
      </w:pPr>
      <w:r w:rsidRPr="009A053F">
        <w:t>Ideally you will also have an understanding of the Ofsted inspection requirements regarding the application of legislation and statutory guidance for safeguarding and promoting the wellbeing of children, young people and adults at risk.</w:t>
      </w:r>
    </w:p>
    <w:p w14:paraId="0AFF7788" w14:textId="77777777" w:rsidR="00C032F8" w:rsidRPr="009A053F" w:rsidRDefault="00C032F8" w:rsidP="00B43478">
      <w:pPr>
        <w:pStyle w:val="Paragraphtext"/>
      </w:pPr>
    </w:p>
    <w:p w14:paraId="059954AF" w14:textId="77777777" w:rsidR="00C032F8" w:rsidRPr="009A053F" w:rsidRDefault="00C032F8" w:rsidP="00B43478">
      <w:pPr>
        <w:pStyle w:val="Paragraphtext"/>
      </w:pPr>
      <w:r w:rsidRPr="009A053F">
        <w:t xml:space="preserve">We would like you to be able to champion safeguarding issues within the Trust. This includes encouraging all Trustees and Governors to develop their understanding of the Trust’s safeguarding responsibilities, assisting the Board to perform their statutory functions and responsibilities, as outlined in </w:t>
      </w:r>
      <w:hyperlink r:id="rId35" w:history="1">
        <w:r w:rsidRPr="009A053F">
          <w:rPr>
            <w:rStyle w:val="Hyperlink"/>
          </w:rPr>
          <w:t>https://www.gov.uk/guidance/safeguarding-duties-for-charity-trustees</w:t>
        </w:r>
      </w:hyperlink>
      <w:r w:rsidRPr="009A053F">
        <w:t xml:space="preserve"> </w:t>
      </w:r>
    </w:p>
    <w:p w14:paraId="665268DF" w14:textId="77777777" w:rsidR="00C032F8" w:rsidRPr="009A053F" w:rsidRDefault="00C032F8" w:rsidP="00B43478">
      <w:pPr>
        <w:pStyle w:val="Paragraphtext"/>
      </w:pPr>
    </w:p>
    <w:p w14:paraId="72034AC5" w14:textId="77777777" w:rsidR="004E75B0" w:rsidRDefault="004E75B0" w:rsidP="00B43478">
      <w:pPr>
        <w:pStyle w:val="Paragraphtext"/>
      </w:pPr>
    </w:p>
    <w:p w14:paraId="6E2509D4" w14:textId="04F6A0D6" w:rsidR="004E75B0" w:rsidRDefault="004E75B0" w:rsidP="00B43478">
      <w:pPr>
        <w:pStyle w:val="Paragraphtext"/>
      </w:pPr>
    </w:p>
    <w:p w14:paraId="0484E153" w14:textId="78C4EDBD" w:rsidR="00EB2C79" w:rsidRDefault="00EB2C79" w:rsidP="00B43478">
      <w:pPr>
        <w:pStyle w:val="Paragraphtext"/>
      </w:pPr>
    </w:p>
    <w:p w14:paraId="35E15B87" w14:textId="624A1C9A" w:rsidR="00EB2C79" w:rsidRDefault="00EB2C79" w:rsidP="00B43478">
      <w:pPr>
        <w:pStyle w:val="Paragraphtext"/>
      </w:pPr>
    </w:p>
    <w:p w14:paraId="503832F6" w14:textId="3C3F08A8" w:rsidR="00EB2C79" w:rsidRDefault="00EB2C79" w:rsidP="00B43478">
      <w:pPr>
        <w:pStyle w:val="Paragraphtext"/>
      </w:pPr>
    </w:p>
    <w:p w14:paraId="593BE6C7" w14:textId="77777777" w:rsidR="00EB2C79" w:rsidRDefault="00EB2C79" w:rsidP="00B43478">
      <w:pPr>
        <w:pStyle w:val="Paragraphtext"/>
      </w:pPr>
    </w:p>
    <w:p w14:paraId="05E1F60F" w14:textId="77777777" w:rsidR="008279A6" w:rsidRDefault="008279A6" w:rsidP="008279A6">
      <w:pPr>
        <w:pStyle w:val="Heading1"/>
      </w:pPr>
      <w:bookmarkStart w:id="13" w:name="_Hlk72433075"/>
      <w:r>
        <w:lastRenderedPageBreak/>
        <w:t>More about us</w:t>
      </w:r>
    </w:p>
    <w:p w14:paraId="48A961DC" w14:textId="6D5845CD" w:rsidR="008279A6" w:rsidRPr="00E53C2D" w:rsidRDefault="008279A6" w:rsidP="008279A6">
      <w:pPr>
        <w:rPr>
          <w:rFonts w:ascii="Arial" w:hAnsi="Arial" w:cs="Arial"/>
          <w:color w:val="4D4D4C"/>
        </w:rPr>
      </w:pPr>
      <w:r w:rsidRPr="000B0FE2">
        <w:rPr>
          <w:rFonts w:ascii="Arial" w:hAnsi="Arial" w:cs="Arial"/>
          <w:color w:val="4D4D4C"/>
        </w:rPr>
        <w:t xml:space="preserve">Discover more about the Together Trust and our </w:t>
      </w:r>
      <w:r w:rsidR="004E75B0">
        <w:rPr>
          <w:rFonts w:ascii="Arial" w:hAnsi="Arial" w:cs="Arial"/>
          <w:color w:val="4D4D4C"/>
        </w:rPr>
        <w:t>governance</w:t>
      </w:r>
      <w:r w:rsidRPr="000B0FE2">
        <w:rPr>
          <w:rFonts w:ascii="Arial" w:hAnsi="Arial" w:cs="Arial"/>
          <w:color w:val="4D4D4C"/>
        </w:rPr>
        <w:t xml:space="preserve"> at:</w:t>
      </w:r>
      <w:r>
        <w:rPr>
          <w:rFonts w:ascii="Arial" w:hAnsi="Arial" w:cs="Arial"/>
          <w:color w:val="4D4D4C"/>
        </w:rPr>
        <w:t xml:space="preserve"> </w:t>
      </w:r>
      <w:r w:rsidRPr="000B0FE2">
        <w:rPr>
          <w:rFonts w:ascii="Arial" w:hAnsi="Arial" w:cs="Arial"/>
          <w:b/>
          <w:bCs/>
          <w:color w:val="2FA199"/>
        </w:rPr>
        <w:t>www.togethertrust.org.uk</w:t>
      </w:r>
    </w:p>
    <w:p w14:paraId="251C088B" w14:textId="77777777" w:rsidR="008279A6" w:rsidRPr="000B0FE2" w:rsidRDefault="008279A6" w:rsidP="008279A6">
      <w:pPr>
        <w:rPr>
          <w:rFonts w:ascii="Arial" w:hAnsi="Arial" w:cs="Arial"/>
          <w:b/>
          <w:bCs/>
          <w:color w:val="1A3F82"/>
        </w:rPr>
      </w:pPr>
    </w:p>
    <w:p w14:paraId="3F808B3F" w14:textId="77777777" w:rsidR="008279A6" w:rsidRPr="00972FEF" w:rsidRDefault="008279A6" w:rsidP="008279A6">
      <w:pPr>
        <w:pStyle w:val="Heading1"/>
      </w:pPr>
      <w:r>
        <w:t>Ask us a question or call for a chat</w:t>
      </w:r>
    </w:p>
    <w:p w14:paraId="416AC60E" w14:textId="77777777" w:rsidR="008279A6" w:rsidRPr="000B0FE2" w:rsidRDefault="008279A6" w:rsidP="008279A6">
      <w:pPr>
        <w:spacing w:after="0"/>
        <w:rPr>
          <w:rFonts w:ascii="Arial" w:hAnsi="Arial" w:cs="Arial"/>
          <w:color w:val="4D4D4C"/>
        </w:rPr>
      </w:pPr>
      <w:r w:rsidRPr="000B0FE2">
        <w:rPr>
          <w:rFonts w:ascii="Arial" w:hAnsi="Arial" w:cs="Arial"/>
          <w:color w:val="4D4D4C"/>
        </w:rPr>
        <w:t>Get in touch in whichever ways works best for you – or drop us a line and ask us to call you back.</w:t>
      </w:r>
    </w:p>
    <w:p w14:paraId="383CDC94" w14:textId="77777777" w:rsidR="008279A6" w:rsidRPr="000B0FE2" w:rsidRDefault="008279A6" w:rsidP="008279A6">
      <w:pPr>
        <w:rPr>
          <w:rFonts w:ascii="Arial" w:hAnsi="Arial" w:cs="Arial"/>
          <w:b/>
          <w:bCs/>
          <w:color w:val="2FA199"/>
        </w:rPr>
      </w:pPr>
    </w:p>
    <w:p w14:paraId="11E6FD46" w14:textId="77777777" w:rsidR="008279A6" w:rsidRPr="000B0FE2" w:rsidRDefault="008279A6" w:rsidP="008279A6">
      <w:pPr>
        <w:rPr>
          <w:rFonts w:ascii="Arial" w:hAnsi="Arial" w:cs="Arial"/>
          <w:color w:val="4D4D4C"/>
        </w:rPr>
      </w:pPr>
      <w:r w:rsidRPr="000B0FE2">
        <w:rPr>
          <w:rFonts w:ascii="Arial" w:hAnsi="Arial" w:cs="Arial"/>
          <w:b/>
          <w:bCs/>
          <w:noProof/>
          <w:color w:val="4D4D4C"/>
        </w:rPr>
        <w:drawing>
          <wp:anchor distT="0" distB="0" distL="114300" distR="114300" simplePos="0" relativeHeight="251658245" behindDoc="1" locked="0" layoutInCell="1" allowOverlap="1" wp14:anchorId="3F239C78" wp14:editId="54367FC9">
            <wp:simplePos x="0" y="0"/>
            <wp:positionH relativeFrom="leftMargin">
              <wp:align>right</wp:align>
            </wp:positionH>
            <wp:positionV relativeFrom="page">
              <wp:posOffset>9594899</wp:posOffset>
            </wp:positionV>
            <wp:extent cx="1411200" cy="1522800"/>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a:ext>
                      </a:extLst>
                    </a:blip>
                    <a:stretch>
                      <a:fillRect/>
                    </a:stretch>
                  </pic:blipFill>
                  <pic:spPr>
                    <a:xfrm>
                      <a:off x="0" y="0"/>
                      <a:ext cx="1411200" cy="1522800"/>
                    </a:xfrm>
                    <a:prstGeom prst="rect">
                      <a:avLst/>
                    </a:prstGeom>
                  </pic:spPr>
                </pic:pic>
              </a:graphicData>
            </a:graphic>
            <wp14:sizeRelH relativeFrom="margin">
              <wp14:pctWidth>0</wp14:pctWidth>
            </wp14:sizeRelH>
            <wp14:sizeRelV relativeFrom="margin">
              <wp14:pctHeight>0</wp14:pctHeight>
            </wp14:sizeRelV>
          </wp:anchor>
        </w:drawing>
      </w:r>
      <w:r w:rsidRPr="318CB377">
        <w:rPr>
          <w:rFonts w:ascii="Arial" w:hAnsi="Arial" w:cs="Arial"/>
          <w:b/>
          <w:bCs/>
          <w:color w:val="2FA199"/>
        </w:rPr>
        <w:t xml:space="preserve">Email: Julie Isted </w:t>
      </w:r>
      <w:hyperlink r:id="rId37" w:history="1">
        <w:r w:rsidRPr="00436DF9">
          <w:rPr>
            <w:rStyle w:val="Hyperlink"/>
            <w:rFonts w:ascii="Arial" w:hAnsi="Arial" w:cs="Arial"/>
          </w:rPr>
          <w:t>julie.isted@togethertrust.org.uk</w:t>
        </w:r>
      </w:hyperlink>
    </w:p>
    <w:p w14:paraId="658F224C" w14:textId="77777777" w:rsidR="008279A6" w:rsidRPr="000B0FE2" w:rsidRDefault="008279A6" w:rsidP="008279A6">
      <w:pPr>
        <w:rPr>
          <w:rFonts w:ascii="Arial" w:hAnsi="Arial" w:cs="Arial"/>
          <w:b/>
          <w:bCs/>
          <w:color w:val="2FA199"/>
        </w:rPr>
      </w:pPr>
      <w:r w:rsidRPr="000B0FE2">
        <w:rPr>
          <w:rFonts w:ascii="Arial" w:hAnsi="Arial" w:cs="Arial"/>
          <w:b/>
          <w:bCs/>
          <w:color w:val="2FA199"/>
        </w:rPr>
        <w:t xml:space="preserve">Phone: </w:t>
      </w:r>
      <w:r w:rsidRPr="000B0FE2">
        <w:rPr>
          <w:rFonts w:ascii="Arial" w:hAnsi="Arial" w:cs="Arial"/>
          <w:color w:val="4D4D4C"/>
        </w:rPr>
        <w:t>0161 283 4790</w:t>
      </w:r>
    </w:p>
    <w:bookmarkEnd w:id="13"/>
    <w:p w14:paraId="59AA30D5" w14:textId="77777777" w:rsidR="00C032F8" w:rsidRDefault="00C032F8" w:rsidP="00ED34D1">
      <w:pPr>
        <w:rPr>
          <w:rStyle w:val="IntenseEmphasis"/>
          <w:rFonts w:ascii="Arial" w:hAnsi="Arial" w:cs="Arial"/>
        </w:rPr>
      </w:pPr>
    </w:p>
    <w:sectPr w:rsidR="00C032F8" w:rsidSect="00963E20">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70D26" w14:textId="77777777" w:rsidR="00144A6F" w:rsidRDefault="00144A6F" w:rsidP="00E83055">
      <w:pPr>
        <w:spacing w:after="0" w:line="240" w:lineRule="auto"/>
      </w:pPr>
      <w:r>
        <w:separator/>
      </w:r>
    </w:p>
  </w:endnote>
  <w:endnote w:type="continuationSeparator" w:id="0">
    <w:p w14:paraId="43F7B4C0" w14:textId="77777777" w:rsidR="00144A6F" w:rsidRDefault="00144A6F" w:rsidP="00E83055">
      <w:pPr>
        <w:spacing w:after="0" w:line="240" w:lineRule="auto"/>
      </w:pPr>
      <w:r>
        <w:continuationSeparator/>
      </w:r>
    </w:p>
  </w:endnote>
  <w:endnote w:type="continuationNotice" w:id="1">
    <w:p w14:paraId="3008CBDB" w14:textId="77777777" w:rsidR="00144A6F" w:rsidRDefault="00144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Ubuntu">
    <w:altName w:val="Calibri"/>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SymbolMT">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5CE5" w14:textId="77777777" w:rsidR="00EB2C79" w:rsidRDefault="00EB2C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656022"/>
      <w:docPartObj>
        <w:docPartGallery w:val="Page Numbers (Bottom of Page)"/>
        <w:docPartUnique/>
      </w:docPartObj>
    </w:sdtPr>
    <w:sdtEndPr>
      <w:rPr>
        <w:noProof/>
      </w:rPr>
    </w:sdtEndPr>
    <w:sdtContent>
      <w:p w14:paraId="6080EDEC" w14:textId="639CB0C9" w:rsidR="00E83055" w:rsidRDefault="00E830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9B4C67" w14:textId="56BF23A0" w:rsidR="00E83055" w:rsidRDefault="004E75B0" w:rsidP="00C835BF">
    <w:pPr>
      <w:pStyle w:val="Footer"/>
      <w:tabs>
        <w:tab w:val="clear" w:pos="9026"/>
        <w:tab w:val="left" w:pos="4513"/>
      </w:tabs>
    </w:pPr>
    <w:r w:rsidRPr="002C22FA">
      <w:rPr>
        <w:noProof/>
        <w:sz w:val="24"/>
        <w:szCs w:val="24"/>
      </w:rPr>
      <w:drawing>
        <wp:anchor distT="0" distB="0" distL="114300" distR="114300" simplePos="0" relativeHeight="251658240" behindDoc="1" locked="0" layoutInCell="1" allowOverlap="1" wp14:anchorId="302511A6" wp14:editId="6790EF10">
          <wp:simplePos x="0" y="0"/>
          <wp:positionH relativeFrom="margin">
            <wp:posOffset>2788669</wp:posOffset>
          </wp:positionH>
          <wp:positionV relativeFrom="paragraph">
            <wp:posOffset>20305</wp:posOffset>
          </wp:positionV>
          <wp:extent cx="979200" cy="3276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9200" cy="327600"/>
                  </a:xfrm>
                  <a:prstGeom prst="rect">
                    <a:avLst/>
                  </a:prstGeom>
                </pic:spPr>
              </pic:pic>
            </a:graphicData>
          </a:graphic>
          <wp14:sizeRelH relativeFrom="margin">
            <wp14:pctWidth>0</wp14:pctWidth>
          </wp14:sizeRelH>
          <wp14:sizeRelV relativeFrom="margin">
            <wp14:pctHeight>0</wp14:pctHeight>
          </wp14:sizeRelV>
        </wp:anchor>
      </w:drawing>
    </w:r>
    <w:r w:rsidR="00C835B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635D" w14:textId="77777777" w:rsidR="00EB2C79" w:rsidRDefault="00EB2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00D6D" w14:textId="77777777" w:rsidR="00144A6F" w:rsidRDefault="00144A6F" w:rsidP="00E83055">
      <w:pPr>
        <w:spacing w:after="0" w:line="240" w:lineRule="auto"/>
      </w:pPr>
      <w:r>
        <w:separator/>
      </w:r>
    </w:p>
  </w:footnote>
  <w:footnote w:type="continuationSeparator" w:id="0">
    <w:p w14:paraId="643A152B" w14:textId="77777777" w:rsidR="00144A6F" w:rsidRDefault="00144A6F" w:rsidP="00E83055">
      <w:pPr>
        <w:spacing w:after="0" w:line="240" w:lineRule="auto"/>
      </w:pPr>
      <w:r>
        <w:continuationSeparator/>
      </w:r>
    </w:p>
  </w:footnote>
  <w:footnote w:type="continuationNotice" w:id="1">
    <w:p w14:paraId="0C8C3A79" w14:textId="77777777" w:rsidR="00144A6F" w:rsidRDefault="00144A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541E" w14:textId="77777777" w:rsidR="00EB2C79" w:rsidRDefault="00EB2C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926757"/>
      <w:docPartObj>
        <w:docPartGallery w:val="Watermarks"/>
        <w:docPartUnique/>
      </w:docPartObj>
    </w:sdtPr>
    <w:sdtEndPr/>
    <w:sdtContent>
      <w:p w14:paraId="33100ADB" w14:textId="6928A284" w:rsidR="00AE0E7A" w:rsidRDefault="00EB2C79">
        <w:pPr>
          <w:pStyle w:val="Header"/>
        </w:pPr>
        <w:r w:rsidRPr="001901EA">
          <w:rPr>
            <w:rStyle w:val="IntenseEmphasis"/>
            <w:rFonts w:ascii="Arial" w:hAnsi="Arial" w:cs="Arial"/>
            <w:noProof/>
          </w:rPr>
          <w:drawing>
            <wp:anchor distT="0" distB="0" distL="114300" distR="114300" simplePos="0" relativeHeight="251658241" behindDoc="1" locked="1" layoutInCell="1" allowOverlap="1" wp14:anchorId="3B2CD08D" wp14:editId="4149933B">
              <wp:simplePos x="0" y="0"/>
              <wp:positionH relativeFrom="column">
                <wp:posOffset>2254868</wp:posOffset>
              </wp:positionH>
              <wp:positionV relativeFrom="page">
                <wp:posOffset>-1203277</wp:posOffset>
              </wp:positionV>
              <wp:extent cx="7592400" cy="6246000"/>
              <wp:effectExtent l="0" t="1130300" r="0" b="156464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rot="8101264">
                        <a:off x="0" y="0"/>
                        <a:ext cx="7592400" cy="6246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BB41" w14:textId="77777777" w:rsidR="00EB2C79" w:rsidRDefault="00EB2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6EB"/>
    <w:multiLevelType w:val="hybridMultilevel"/>
    <w:tmpl w:val="F412F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B14932"/>
    <w:multiLevelType w:val="hybridMultilevel"/>
    <w:tmpl w:val="9E603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F04205"/>
    <w:multiLevelType w:val="hybridMultilevel"/>
    <w:tmpl w:val="13C01E2E"/>
    <w:lvl w:ilvl="0" w:tplc="83E2F20E">
      <w:start w:val="6"/>
      <w:numFmt w:val="decimal"/>
      <w:lvlText w:val="%1."/>
      <w:lvlJc w:val="left"/>
      <w:pPr>
        <w:ind w:left="964" w:hanging="604"/>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156556D"/>
    <w:multiLevelType w:val="hybridMultilevel"/>
    <w:tmpl w:val="EA6A8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26252"/>
    <w:multiLevelType w:val="hybridMultilevel"/>
    <w:tmpl w:val="58C25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78142A"/>
    <w:multiLevelType w:val="hybridMultilevel"/>
    <w:tmpl w:val="E3FAA7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A93755"/>
    <w:multiLevelType w:val="hybridMultilevel"/>
    <w:tmpl w:val="DBC47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980C85"/>
    <w:multiLevelType w:val="hybridMultilevel"/>
    <w:tmpl w:val="B93A5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967D76"/>
    <w:multiLevelType w:val="hybridMultilevel"/>
    <w:tmpl w:val="B49E800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571EF2"/>
    <w:multiLevelType w:val="hybridMultilevel"/>
    <w:tmpl w:val="CAA0E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D8C58C0"/>
    <w:multiLevelType w:val="hybridMultilevel"/>
    <w:tmpl w:val="1F10F72E"/>
    <w:lvl w:ilvl="0" w:tplc="674E8CC6">
      <w:numFmt w:val="bullet"/>
      <w:lvlText w:val=""/>
      <w:lvlJc w:val="left"/>
      <w:pPr>
        <w:ind w:left="828" w:hanging="338"/>
      </w:pPr>
      <w:rPr>
        <w:rFonts w:ascii="Symbol" w:eastAsia="Symbol" w:hAnsi="Symbol" w:cs="Symbol" w:hint="default"/>
        <w:color w:val="4D4D4F"/>
        <w:w w:val="102"/>
        <w:sz w:val="22"/>
        <w:szCs w:val="22"/>
      </w:rPr>
    </w:lvl>
    <w:lvl w:ilvl="1" w:tplc="E990F1C2">
      <w:numFmt w:val="bullet"/>
      <w:lvlText w:val="•"/>
      <w:lvlJc w:val="left"/>
      <w:pPr>
        <w:ind w:left="1646" w:hanging="338"/>
      </w:pPr>
    </w:lvl>
    <w:lvl w:ilvl="2" w:tplc="26E0E45E">
      <w:numFmt w:val="bullet"/>
      <w:lvlText w:val="•"/>
      <w:lvlJc w:val="left"/>
      <w:pPr>
        <w:ind w:left="2472" w:hanging="338"/>
      </w:pPr>
    </w:lvl>
    <w:lvl w:ilvl="3" w:tplc="8A346666">
      <w:numFmt w:val="bullet"/>
      <w:lvlText w:val="•"/>
      <w:lvlJc w:val="left"/>
      <w:pPr>
        <w:ind w:left="3298" w:hanging="338"/>
      </w:pPr>
    </w:lvl>
    <w:lvl w:ilvl="4" w:tplc="B546DA00">
      <w:numFmt w:val="bullet"/>
      <w:lvlText w:val="•"/>
      <w:lvlJc w:val="left"/>
      <w:pPr>
        <w:ind w:left="4124" w:hanging="338"/>
      </w:pPr>
    </w:lvl>
    <w:lvl w:ilvl="5" w:tplc="D8D02E10">
      <w:numFmt w:val="bullet"/>
      <w:lvlText w:val="•"/>
      <w:lvlJc w:val="left"/>
      <w:pPr>
        <w:ind w:left="4950" w:hanging="338"/>
      </w:pPr>
    </w:lvl>
    <w:lvl w:ilvl="6" w:tplc="84260688">
      <w:numFmt w:val="bullet"/>
      <w:lvlText w:val="•"/>
      <w:lvlJc w:val="left"/>
      <w:pPr>
        <w:ind w:left="5776" w:hanging="338"/>
      </w:pPr>
    </w:lvl>
    <w:lvl w:ilvl="7" w:tplc="12886C48">
      <w:numFmt w:val="bullet"/>
      <w:lvlText w:val="•"/>
      <w:lvlJc w:val="left"/>
      <w:pPr>
        <w:ind w:left="6602" w:hanging="338"/>
      </w:pPr>
    </w:lvl>
    <w:lvl w:ilvl="8" w:tplc="69BE24EE">
      <w:numFmt w:val="bullet"/>
      <w:lvlText w:val="•"/>
      <w:lvlJc w:val="left"/>
      <w:pPr>
        <w:ind w:left="7428" w:hanging="338"/>
      </w:pPr>
    </w:lvl>
  </w:abstractNum>
  <w:abstractNum w:abstractNumId="11" w15:restartNumberingAfterBreak="0">
    <w:nsid w:val="3FE609E6"/>
    <w:multiLevelType w:val="hybridMultilevel"/>
    <w:tmpl w:val="C4C8A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0878BB"/>
    <w:multiLevelType w:val="hybridMultilevel"/>
    <w:tmpl w:val="FFFFFFFF"/>
    <w:lvl w:ilvl="0" w:tplc="CB2C0630">
      <w:start w:val="1"/>
      <w:numFmt w:val="bullet"/>
      <w:lvlText w:val=""/>
      <w:lvlJc w:val="left"/>
      <w:pPr>
        <w:ind w:left="720" w:hanging="360"/>
      </w:pPr>
      <w:rPr>
        <w:rFonts w:ascii="Symbol" w:hAnsi="Symbol" w:hint="default"/>
      </w:rPr>
    </w:lvl>
    <w:lvl w:ilvl="1" w:tplc="D6AC06DC">
      <w:start w:val="1"/>
      <w:numFmt w:val="bullet"/>
      <w:lvlText w:val="o"/>
      <w:lvlJc w:val="left"/>
      <w:pPr>
        <w:ind w:left="1440" w:hanging="360"/>
      </w:pPr>
      <w:rPr>
        <w:rFonts w:ascii="Courier New" w:hAnsi="Courier New" w:cs="Times New Roman" w:hint="default"/>
      </w:rPr>
    </w:lvl>
    <w:lvl w:ilvl="2" w:tplc="7AA23832">
      <w:start w:val="1"/>
      <w:numFmt w:val="bullet"/>
      <w:lvlText w:val=""/>
      <w:lvlJc w:val="left"/>
      <w:pPr>
        <w:ind w:left="2160" w:hanging="360"/>
      </w:pPr>
      <w:rPr>
        <w:rFonts w:ascii="Wingdings" w:hAnsi="Wingdings" w:hint="default"/>
      </w:rPr>
    </w:lvl>
    <w:lvl w:ilvl="3" w:tplc="22F43B2C">
      <w:start w:val="1"/>
      <w:numFmt w:val="bullet"/>
      <w:lvlText w:val=""/>
      <w:lvlJc w:val="left"/>
      <w:pPr>
        <w:ind w:left="2880" w:hanging="360"/>
      </w:pPr>
      <w:rPr>
        <w:rFonts w:ascii="Symbol" w:hAnsi="Symbol" w:hint="default"/>
      </w:rPr>
    </w:lvl>
    <w:lvl w:ilvl="4" w:tplc="881ABDB4">
      <w:start w:val="1"/>
      <w:numFmt w:val="bullet"/>
      <w:lvlText w:val="o"/>
      <w:lvlJc w:val="left"/>
      <w:pPr>
        <w:ind w:left="3600" w:hanging="360"/>
      </w:pPr>
      <w:rPr>
        <w:rFonts w:ascii="Courier New" w:hAnsi="Courier New" w:cs="Times New Roman" w:hint="default"/>
      </w:rPr>
    </w:lvl>
    <w:lvl w:ilvl="5" w:tplc="3C0869E6">
      <w:start w:val="1"/>
      <w:numFmt w:val="bullet"/>
      <w:lvlText w:val=""/>
      <w:lvlJc w:val="left"/>
      <w:pPr>
        <w:ind w:left="4320" w:hanging="360"/>
      </w:pPr>
      <w:rPr>
        <w:rFonts w:ascii="Wingdings" w:hAnsi="Wingdings" w:hint="default"/>
      </w:rPr>
    </w:lvl>
    <w:lvl w:ilvl="6" w:tplc="33D4C088">
      <w:start w:val="1"/>
      <w:numFmt w:val="bullet"/>
      <w:lvlText w:val=""/>
      <w:lvlJc w:val="left"/>
      <w:pPr>
        <w:ind w:left="5040" w:hanging="360"/>
      </w:pPr>
      <w:rPr>
        <w:rFonts w:ascii="Symbol" w:hAnsi="Symbol" w:hint="default"/>
      </w:rPr>
    </w:lvl>
    <w:lvl w:ilvl="7" w:tplc="93443A82">
      <w:start w:val="1"/>
      <w:numFmt w:val="bullet"/>
      <w:lvlText w:val="o"/>
      <w:lvlJc w:val="left"/>
      <w:pPr>
        <w:ind w:left="5760" w:hanging="360"/>
      </w:pPr>
      <w:rPr>
        <w:rFonts w:ascii="Courier New" w:hAnsi="Courier New" w:cs="Times New Roman" w:hint="default"/>
      </w:rPr>
    </w:lvl>
    <w:lvl w:ilvl="8" w:tplc="D8C0E776">
      <w:start w:val="1"/>
      <w:numFmt w:val="bullet"/>
      <w:lvlText w:val=""/>
      <w:lvlJc w:val="left"/>
      <w:pPr>
        <w:ind w:left="6480" w:hanging="360"/>
      </w:pPr>
      <w:rPr>
        <w:rFonts w:ascii="Wingdings" w:hAnsi="Wingdings" w:hint="default"/>
      </w:rPr>
    </w:lvl>
  </w:abstractNum>
  <w:abstractNum w:abstractNumId="13" w15:restartNumberingAfterBreak="0">
    <w:nsid w:val="45E95180"/>
    <w:multiLevelType w:val="hybridMultilevel"/>
    <w:tmpl w:val="C672B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DAB642D"/>
    <w:multiLevelType w:val="hybridMultilevel"/>
    <w:tmpl w:val="A04AE35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3C2246"/>
    <w:multiLevelType w:val="hybridMultilevel"/>
    <w:tmpl w:val="3566D236"/>
    <w:lvl w:ilvl="0" w:tplc="08090001">
      <w:start w:val="1"/>
      <w:numFmt w:val="bullet"/>
      <w:lvlText w:val=""/>
      <w:lvlJc w:val="left"/>
      <w:pPr>
        <w:ind w:left="964" w:hanging="604"/>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21B5710"/>
    <w:multiLevelType w:val="hybridMultilevel"/>
    <w:tmpl w:val="9BC45948"/>
    <w:lvl w:ilvl="0" w:tplc="B3042542">
      <w:start w:val="1"/>
      <w:numFmt w:val="bullet"/>
      <w:lvlText w:val=""/>
      <w:lvlJc w:val="left"/>
      <w:pPr>
        <w:tabs>
          <w:tab w:val="num" w:pos="720"/>
        </w:tabs>
        <w:ind w:left="720" w:hanging="360"/>
      </w:pPr>
      <w:rPr>
        <w:rFonts w:ascii="Symbol" w:hAnsi="Symbol" w:hint="default"/>
        <w:sz w:val="20"/>
      </w:rPr>
    </w:lvl>
    <w:lvl w:ilvl="1" w:tplc="A8F42FB4">
      <w:start w:val="1"/>
      <w:numFmt w:val="bullet"/>
      <w:lvlText w:val=""/>
      <w:lvlJc w:val="left"/>
      <w:pPr>
        <w:tabs>
          <w:tab w:val="num" w:pos="1440"/>
        </w:tabs>
        <w:ind w:left="1440" w:hanging="360"/>
      </w:pPr>
      <w:rPr>
        <w:rFonts w:ascii="Symbol" w:hAnsi="Symbol" w:hint="default"/>
        <w:sz w:val="20"/>
      </w:rPr>
    </w:lvl>
    <w:lvl w:ilvl="2" w:tplc="83BE71A2">
      <w:start w:val="1"/>
      <w:numFmt w:val="bullet"/>
      <w:lvlText w:val=""/>
      <w:lvlJc w:val="left"/>
      <w:pPr>
        <w:tabs>
          <w:tab w:val="num" w:pos="2160"/>
        </w:tabs>
        <w:ind w:left="2160" w:hanging="360"/>
      </w:pPr>
      <w:rPr>
        <w:rFonts w:ascii="Symbol" w:hAnsi="Symbol" w:hint="default"/>
        <w:sz w:val="20"/>
      </w:rPr>
    </w:lvl>
    <w:lvl w:ilvl="3" w:tplc="B0041ABE">
      <w:start w:val="1"/>
      <w:numFmt w:val="bullet"/>
      <w:lvlText w:val=""/>
      <w:lvlJc w:val="left"/>
      <w:pPr>
        <w:tabs>
          <w:tab w:val="num" w:pos="2880"/>
        </w:tabs>
        <w:ind w:left="2880" w:hanging="360"/>
      </w:pPr>
      <w:rPr>
        <w:rFonts w:ascii="Symbol" w:hAnsi="Symbol" w:hint="default"/>
        <w:sz w:val="20"/>
      </w:rPr>
    </w:lvl>
    <w:lvl w:ilvl="4" w:tplc="5204E218">
      <w:start w:val="1"/>
      <w:numFmt w:val="bullet"/>
      <w:lvlText w:val=""/>
      <w:lvlJc w:val="left"/>
      <w:pPr>
        <w:tabs>
          <w:tab w:val="num" w:pos="3600"/>
        </w:tabs>
        <w:ind w:left="3600" w:hanging="360"/>
      </w:pPr>
      <w:rPr>
        <w:rFonts w:ascii="Symbol" w:hAnsi="Symbol" w:hint="default"/>
        <w:sz w:val="20"/>
      </w:rPr>
    </w:lvl>
    <w:lvl w:ilvl="5" w:tplc="61D239FA">
      <w:start w:val="1"/>
      <w:numFmt w:val="bullet"/>
      <w:lvlText w:val=""/>
      <w:lvlJc w:val="left"/>
      <w:pPr>
        <w:tabs>
          <w:tab w:val="num" w:pos="4320"/>
        </w:tabs>
        <w:ind w:left="4320" w:hanging="360"/>
      </w:pPr>
      <w:rPr>
        <w:rFonts w:ascii="Symbol" w:hAnsi="Symbol" w:hint="default"/>
        <w:sz w:val="20"/>
      </w:rPr>
    </w:lvl>
    <w:lvl w:ilvl="6" w:tplc="757EDCD0">
      <w:start w:val="1"/>
      <w:numFmt w:val="bullet"/>
      <w:lvlText w:val=""/>
      <w:lvlJc w:val="left"/>
      <w:pPr>
        <w:tabs>
          <w:tab w:val="num" w:pos="5040"/>
        </w:tabs>
        <w:ind w:left="5040" w:hanging="360"/>
      </w:pPr>
      <w:rPr>
        <w:rFonts w:ascii="Symbol" w:hAnsi="Symbol" w:hint="default"/>
        <w:sz w:val="20"/>
      </w:rPr>
    </w:lvl>
    <w:lvl w:ilvl="7" w:tplc="C7BCEF7C">
      <w:start w:val="1"/>
      <w:numFmt w:val="bullet"/>
      <w:lvlText w:val=""/>
      <w:lvlJc w:val="left"/>
      <w:pPr>
        <w:tabs>
          <w:tab w:val="num" w:pos="5760"/>
        </w:tabs>
        <w:ind w:left="5760" w:hanging="360"/>
      </w:pPr>
      <w:rPr>
        <w:rFonts w:ascii="Symbol" w:hAnsi="Symbol" w:hint="default"/>
        <w:sz w:val="20"/>
      </w:rPr>
    </w:lvl>
    <w:lvl w:ilvl="8" w:tplc="03C01D0C">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D20770"/>
    <w:multiLevelType w:val="hybridMultilevel"/>
    <w:tmpl w:val="1F96364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FA357D7"/>
    <w:multiLevelType w:val="hybridMultilevel"/>
    <w:tmpl w:val="54CA47F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8"/>
  </w:num>
  <w:num w:numId="4">
    <w:abstractNumId w:val="16"/>
  </w:num>
  <w:num w:numId="5">
    <w:abstractNumId w:val="11"/>
  </w:num>
  <w:num w:numId="6">
    <w:abstractNumId w:val="7"/>
  </w:num>
  <w:num w:numId="7">
    <w:abstractNumId w:val="6"/>
  </w:num>
  <w:num w:numId="8">
    <w:abstractNumId w:val="0"/>
  </w:num>
  <w:num w:numId="9">
    <w:abstractNumId w:val="4"/>
  </w:num>
  <w:num w:numId="10">
    <w:abstractNumId w:val="14"/>
  </w:num>
  <w:num w:numId="11">
    <w:abstractNumId w:val="10"/>
  </w:num>
  <w:num w:numId="12">
    <w:abstractNumId w:val="12"/>
  </w:num>
  <w:num w:numId="1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0"/>
  </w:num>
  <w:num w:numId="16">
    <w:abstractNumId w:val="15"/>
  </w:num>
  <w:num w:numId="17">
    <w:abstractNumId w:val="13"/>
  </w:num>
  <w:num w:numId="18">
    <w:abstractNumId w:val="9"/>
  </w:num>
  <w:num w:numId="19">
    <w:abstractNumId w:val="1"/>
  </w:num>
  <w:num w:numId="20">
    <w:abstractNumId w:val="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E2D"/>
    <w:rsid w:val="00003ECB"/>
    <w:rsid w:val="0000776C"/>
    <w:rsid w:val="00021306"/>
    <w:rsid w:val="00030B02"/>
    <w:rsid w:val="000312D6"/>
    <w:rsid w:val="00033304"/>
    <w:rsid w:val="00043109"/>
    <w:rsid w:val="00044EE4"/>
    <w:rsid w:val="0004700D"/>
    <w:rsid w:val="0006760D"/>
    <w:rsid w:val="000A2876"/>
    <w:rsid w:val="000A6999"/>
    <w:rsid w:val="000B0FE2"/>
    <w:rsid w:val="000B6A42"/>
    <w:rsid w:val="000B6F16"/>
    <w:rsid w:val="000B771B"/>
    <w:rsid w:val="000C31D8"/>
    <w:rsid w:val="000D256B"/>
    <w:rsid w:val="000D3005"/>
    <w:rsid w:val="001155EF"/>
    <w:rsid w:val="00122DFE"/>
    <w:rsid w:val="00127C81"/>
    <w:rsid w:val="001435A6"/>
    <w:rsid w:val="00144A6F"/>
    <w:rsid w:val="0019119C"/>
    <w:rsid w:val="001B1C00"/>
    <w:rsid w:val="001E03BE"/>
    <w:rsid w:val="00200F28"/>
    <w:rsid w:val="0021334F"/>
    <w:rsid w:val="00213C24"/>
    <w:rsid w:val="00214D9D"/>
    <w:rsid w:val="00222B5F"/>
    <w:rsid w:val="00231FBC"/>
    <w:rsid w:val="002379B2"/>
    <w:rsid w:val="002459ED"/>
    <w:rsid w:val="0026411B"/>
    <w:rsid w:val="00265295"/>
    <w:rsid w:val="0027048C"/>
    <w:rsid w:val="002763D8"/>
    <w:rsid w:val="00280622"/>
    <w:rsid w:val="0028182E"/>
    <w:rsid w:val="00287628"/>
    <w:rsid w:val="002C22FA"/>
    <w:rsid w:val="002C7043"/>
    <w:rsid w:val="002D2428"/>
    <w:rsid w:val="002D3FAE"/>
    <w:rsid w:val="002F066A"/>
    <w:rsid w:val="003106BF"/>
    <w:rsid w:val="00327AA7"/>
    <w:rsid w:val="00352BC7"/>
    <w:rsid w:val="00360D60"/>
    <w:rsid w:val="00383467"/>
    <w:rsid w:val="003871DF"/>
    <w:rsid w:val="0039351C"/>
    <w:rsid w:val="003954AB"/>
    <w:rsid w:val="003B3ABA"/>
    <w:rsid w:val="003E6C9E"/>
    <w:rsid w:val="00401EED"/>
    <w:rsid w:val="00404950"/>
    <w:rsid w:val="00411218"/>
    <w:rsid w:val="00412B44"/>
    <w:rsid w:val="00423C23"/>
    <w:rsid w:val="00424349"/>
    <w:rsid w:val="00425B66"/>
    <w:rsid w:val="004427E0"/>
    <w:rsid w:val="004457BD"/>
    <w:rsid w:val="004512AA"/>
    <w:rsid w:val="00451ED4"/>
    <w:rsid w:val="00482657"/>
    <w:rsid w:val="004E75B0"/>
    <w:rsid w:val="005704D3"/>
    <w:rsid w:val="005836C4"/>
    <w:rsid w:val="005AD8A3"/>
    <w:rsid w:val="005D3779"/>
    <w:rsid w:val="005E437F"/>
    <w:rsid w:val="005E4404"/>
    <w:rsid w:val="005F5143"/>
    <w:rsid w:val="00602D85"/>
    <w:rsid w:val="00612667"/>
    <w:rsid w:val="0063043B"/>
    <w:rsid w:val="00643B48"/>
    <w:rsid w:val="00660D18"/>
    <w:rsid w:val="00662C4D"/>
    <w:rsid w:val="00696A55"/>
    <w:rsid w:val="00697284"/>
    <w:rsid w:val="006A0C11"/>
    <w:rsid w:val="006A262E"/>
    <w:rsid w:val="006B70CA"/>
    <w:rsid w:val="006D1420"/>
    <w:rsid w:val="006E2C2E"/>
    <w:rsid w:val="00706D22"/>
    <w:rsid w:val="00730CFD"/>
    <w:rsid w:val="00733D93"/>
    <w:rsid w:val="007354A9"/>
    <w:rsid w:val="007523D1"/>
    <w:rsid w:val="0075429D"/>
    <w:rsid w:val="00760D83"/>
    <w:rsid w:val="00771E9C"/>
    <w:rsid w:val="0077248D"/>
    <w:rsid w:val="00783B60"/>
    <w:rsid w:val="00787509"/>
    <w:rsid w:val="0079718D"/>
    <w:rsid w:val="007A0EB8"/>
    <w:rsid w:val="007B24A6"/>
    <w:rsid w:val="007C1CF0"/>
    <w:rsid w:val="007D33EC"/>
    <w:rsid w:val="00810776"/>
    <w:rsid w:val="00826A10"/>
    <w:rsid w:val="008279A6"/>
    <w:rsid w:val="0087175A"/>
    <w:rsid w:val="008751C3"/>
    <w:rsid w:val="008B01DB"/>
    <w:rsid w:val="008C2FE7"/>
    <w:rsid w:val="008C3C9D"/>
    <w:rsid w:val="008D7402"/>
    <w:rsid w:val="008E6483"/>
    <w:rsid w:val="008F235A"/>
    <w:rsid w:val="008F2791"/>
    <w:rsid w:val="00910AD3"/>
    <w:rsid w:val="0092020C"/>
    <w:rsid w:val="00922C5A"/>
    <w:rsid w:val="00925F3C"/>
    <w:rsid w:val="00934606"/>
    <w:rsid w:val="009605E5"/>
    <w:rsid w:val="00963BE6"/>
    <w:rsid w:val="00963E20"/>
    <w:rsid w:val="009842A9"/>
    <w:rsid w:val="00991B35"/>
    <w:rsid w:val="00997BB1"/>
    <w:rsid w:val="009A0526"/>
    <w:rsid w:val="009A053F"/>
    <w:rsid w:val="009A0D7F"/>
    <w:rsid w:val="009A787B"/>
    <w:rsid w:val="009B3D5A"/>
    <w:rsid w:val="009D4AB2"/>
    <w:rsid w:val="009D6FE3"/>
    <w:rsid w:val="00A05F95"/>
    <w:rsid w:val="00A36C25"/>
    <w:rsid w:val="00A7679C"/>
    <w:rsid w:val="00A83F57"/>
    <w:rsid w:val="00A95F30"/>
    <w:rsid w:val="00AB40A3"/>
    <w:rsid w:val="00AC5C41"/>
    <w:rsid w:val="00AE0E7A"/>
    <w:rsid w:val="00AF13DC"/>
    <w:rsid w:val="00AF2B4D"/>
    <w:rsid w:val="00B02D04"/>
    <w:rsid w:val="00B24ACF"/>
    <w:rsid w:val="00B43478"/>
    <w:rsid w:val="00B5276B"/>
    <w:rsid w:val="00B52E14"/>
    <w:rsid w:val="00B52E2D"/>
    <w:rsid w:val="00B57333"/>
    <w:rsid w:val="00B9389F"/>
    <w:rsid w:val="00B9D2CA"/>
    <w:rsid w:val="00BA5910"/>
    <w:rsid w:val="00BB05E6"/>
    <w:rsid w:val="00BC1A86"/>
    <w:rsid w:val="00BC3E5E"/>
    <w:rsid w:val="00BD5576"/>
    <w:rsid w:val="00BE41EC"/>
    <w:rsid w:val="00BF76CA"/>
    <w:rsid w:val="00C032F8"/>
    <w:rsid w:val="00C07B6F"/>
    <w:rsid w:val="00C13625"/>
    <w:rsid w:val="00C2567E"/>
    <w:rsid w:val="00C342F9"/>
    <w:rsid w:val="00C51C19"/>
    <w:rsid w:val="00C536EA"/>
    <w:rsid w:val="00C57674"/>
    <w:rsid w:val="00C835BF"/>
    <w:rsid w:val="00C8383E"/>
    <w:rsid w:val="00C95C70"/>
    <w:rsid w:val="00CE453C"/>
    <w:rsid w:val="00CE4DF8"/>
    <w:rsid w:val="00CF0DC2"/>
    <w:rsid w:val="00D017C5"/>
    <w:rsid w:val="00D0386A"/>
    <w:rsid w:val="00D12870"/>
    <w:rsid w:val="00D14A35"/>
    <w:rsid w:val="00D2074A"/>
    <w:rsid w:val="00D24B86"/>
    <w:rsid w:val="00D4482C"/>
    <w:rsid w:val="00D45A6E"/>
    <w:rsid w:val="00D5053F"/>
    <w:rsid w:val="00D50EFC"/>
    <w:rsid w:val="00D5253D"/>
    <w:rsid w:val="00D655BD"/>
    <w:rsid w:val="00D67C91"/>
    <w:rsid w:val="00D74A01"/>
    <w:rsid w:val="00D8106E"/>
    <w:rsid w:val="00D81414"/>
    <w:rsid w:val="00D84498"/>
    <w:rsid w:val="00D87924"/>
    <w:rsid w:val="00D9615C"/>
    <w:rsid w:val="00DB609C"/>
    <w:rsid w:val="00E00F58"/>
    <w:rsid w:val="00E02047"/>
    <w:rsid w:val="00E021AE"/>
    <w:rsid w:val="00E14FE5"/>
    <w:rsid w:val="00E245C4"/>
    <w:rsid w:val="00E42706"/>
    <w:rsid w:val="00E5357C"/>
    <w:rsid w:val="00E53C2D"/>
    <w:rsid w:val="00E66208"/>
    <w:rsid w:val="00E768EF"/>
    <w:rsid w:val="00E83055"/>
    <w:rsid w:val="00E977CB"/>
    <w:rsid w:val="00EA0AAF"/>
    <w:rsid w:val="00EB008B"/>
    <w:rsid w:val="00EB03AD"/>
    <w:rsid w:val="00EB2C79"/>
    <w:rsid w:val="00EC2F65"/>
    <w:rsid w:val="00ED34D1"/>
    <w:rsid w:val="00EE7FDD"/>
    <w:rsid w:val="00EF6DED"/>
    <w:rsid w:val="00F14DBD"/>
    <w:rsid w:val="00F46806"/>
    <w:rsid w:val="00F700B8"/>
    <w:rsid w:val="00F76DC4"/>
    <w:rsid w:val="00F95CF0"/>
    <w:rsid w:val="00FC5AFA"/>
    <w:rsid w:val="00FC7A17"/>
    <w:rsid w:val="00FF2529"/>
    <w:rsid w:val="01256DA3"/>
    <w:rsid w:val="016635B2"/>
    <w:rsid w:val="016E818E"/>
    <w:rsid w:val="017513A4"/>
    <w:rsid w:val="01E8C82C"/>
    <w:rsid w:val="01F28C08"/>
    <w:rsid w:val="022181C8"/>
    <w:rsid w:val="0271EBC1"/>
    <w:rsid w:val="03212D55"/>
    <w:rsid w:val="0374EC0B"/>
    <w:rsid w:val="0487D640"/>
    <w:rsid w:val="048D2782"/>
    <w:rsid w:val="05007DB4"/>
    <w:rsid w:val="06A3A86A"/>
    <w:rsid w:val="06DADC1D"/>
    <w:rsid w:val="0874D482"/>
    <w:rsid w:val="088ECB0E"/>
    <w:rsid w:val="08F47143"/>
    <w:rsid w:val="092C8E11"/>
    <w:rsid w:val="0947AE46"/>
    <w:rsid w:val="099E4519"/>
    <w:rsid w:val="0A553B11"/>
    <w:rsid w:val="0B97FFD1"/>
    <w:rsid w:val="0BCB11D3"/>
    <w:rsid w:val="0BD4A161"/>
    <w:rsid w:val="0C075B1D"/>
    <w:rsid w:val="0CEE1219"/>
    <w:rsid w:val="0D4F5798"/>
    <w:rsid w:val="0EC2FB67"/>
    <w:rsid w:val="0EDD5C51"/>
    <w:rsid w:val="10627F61"/>
    <w:rsid w:val="112627B6"/>
    <w:rsid w:val="11375D37"/>
    <w:rsid w:val="1188A7B8"/>
    <w:rsid w:val="12132C13"/>
    <w:rsid w:val="12E794F3"/>
    <w:rsid w:val="13BF0956"/>
    <w:rsid w:val="13CA8D49"/>
    <w:rsid w:val="13FA0EEE"/>
    <w:rsid w:val="14A2B916"/>
    <w:rsid w:val="151CFA72"/>
    <w:rsid w:val="154D5746"/>
    <w:rsid w:val="158C051E"/>
    <w:rsid w:val="163EB706"/>
    <w:rsid w:val="1660AB67"/>
    <w:rsid w:val="16658E65"/>
    <w:rsid w:val="166D5E4A"/>
    <w:rsid w:val="16762D9B"/>
    <w:rsid w:val="170FAA3C"/>
    <w:rsid w:val="172E0AAB"/>
    <w:rsid w:val="1745F60A"/>
    <w:rsid w:val="1764159A"/>
    <w:rsid w:val="178267FB"/>
    <w:rsid w:val="1782CD9D"/>
    <w:rsid w:val="17C1CF44"/>
    <w:rsid w:val="18E907EB"/>
    <w:rsid w:val="19A58BEC"/>
    <w:rsid w:val="19F0D57E"/>
    <w:rsid w:val="1A0C9359"/>
    <w:rsid w:val="1BE5DDE6"/>
    <w:rsid w:val="1C72CAB9"/>
    <w:rsid w:val="1C96A228"/>
    <w:rsid w:val="1CD36E28"/>
    <w:rsid w:val="1D8E2E59"/>
    <w:rsid w:val="1D9D0B50"/>
    <w:rsid w:val="1DC077C7"/>
    <w:rsid w:val="1DFBE952"/>
    <w:rsid w:val="1E6F10FA"/>
    <w:rsid w:val="1EBCC50E"/>
    <w:rsid w:val="1F7951F2"/>
    <w:rsid w:val="2002C850"/>
    <w:rsid w:val="20670DBF"/>
    <w:rsid w:val="20B1F8FB"/>
    <w:rsid w:val="20E3E092"/>
    <w:rsid w:val="2171C26D"/>
    <w:rsid w:val="224C8FD4"/>
    <w:rsid w:val="231BE3E0"/>
    <w:rsid w:val="23754867"/>
    <w:rsid w:val="247881A8"/>
    <w:rsid w:val="249008FC"/>
    <w:rsid w:val="25296B49"/>
    <w:rsid w:val="255A1879"/>
    <w:rsid w:val="25CDC5A4"/>
    <w:rsid w:val="264404A0"/>
    <w:rsid w:val="26BC2AC7"/>
    <w:rsid w:val="271C1B13"/>
    <w:rsid w:val="2735109F"/>
    <w:rsid w:val="2766C533"/>
    <w:rsid w:val="27B476A9"/>
    <w:rsid w:val="282D5B86"/>
    <w:rsid w:val="28C492C4"/>
    <w:rsid w:val="28D6A27C"/>
    <w:rsid w:val="28F9E273"/>
    <w:rsid w:val="29B4276E"/>
    <w:rsid w:val="2AC2D794"/>
    <w:rsid w:val="2B4A0E7E"/>
    <w:rsid w:val="2BAC0FCE"/>
    <w:rsid w:val="2C0FF781"/>
    <w:rsid w:val="2D14CA07"/>
    <w:rsid w:val="2D68CCC4"/>
    <w:rsid w:val="2D7154C1"/>
    <w:rsid w:val="2DC8342A"/>
    <w:rsid w:val="2E4DB5BF"/>
    <w:rsid w:val="2F2F7E2A"/>
    <w:rsid w:val="2F93CDD8"/>
    <w:rsid w:val="2FC77FB1"/>
    <w:rsid w:val="3009B419"/>
    <w:rsid w:val="30370112"/>
    <w:rsid w:val="30542483"/>
    <w:rsid w:val="30858E4E"/>
    <w:rsid w:val="310B787F"/>
    <w:rsid w:val="312646A9"/>
    <w:rsid w:val="318CB377"/>
    <w:rsid w:val="3213B0C4"/>
    <w:rsid w:val="32274864"/>
    <w:rsid w:val="323AA0F2"/>
    <w:rsid w:val="324D2D41"/>
    <w:rsid w:val="32988D1C"/>
    <w:rsid w:val="341521A5"/>
    <w:rsid w:val="3500FCAB"/>
    <w:rsid w:val="352DC857"/>
    <w:rsid w:val="35E019DF"/>
    <w:rsid w:val="3739621A"/>
    <w:rsid w:val="37A8569B"/>
    <w:rsid w:val="381A5428"/>
    <w:rsid w:val="38B24100"/>
    <w:rsid w:val="38DB80D7"/>
    <w:rsid w:val="38F7A829"/>
    <w:rsid w:val="394BD61E"/>
    <w:rsid w:val="39DEF5A2"/>
    <w:rsid w:val="3A230D18"/>
    <w:rsid w:val="3A30EDF0"/>
    <w:rsid w:val="3A6128CB"/>
    <w:rsid w:val="3A6D38A3"/>
    <w:rsid w:val="3AFFE7ED"/>
    <w:rsid w:val="3B44C9AC"/>
    <w:rsid w:val="3BD750BD"/>
    <w:rsid w:val="3C291735"/>
    <w:rsid w:val="3C91F472"/>
    <w:rsid w:val="3CF90D51"/>
    <w:rsid w:val="3EA356FD"/>
    <w:rsid w:val="3ECBD642"/>
    <w:rsid w:val="3FB91F64"/>
    <w:rsid w:val="40541A8A"/>
    <w:rsid w:val="4249EC40"/>
    <w:rsid w:val="4271E6FC"/>
    <w:rsid w:val="42C2F6E4"/>
    <w:rsid w:val="42E4CBF9"/>
    <w:rsid w:val="439E35FC"/>
    <w:rsid w:val="43A5F0B1"/>
    <w:rsid w:val="43B597F1"/>
    <w:rsid w:val="43E92138"/>
    <w:rsid w:val="4443D59C"/>
    <w:rsid w:val="4486E43B"/>
    <w:rsid w:val="454D6C43"/>
    <w:rsid w:val="46234C14"/>
    <w:rsid w:val="465B5873"/>
    <w:rsid w:val="46E78E45"/>
    <w:rsid w:val="47BDE2ED"/>
    <w:rsid w:val="47D75ACA"/>
    <w:rsid w:val="4808CE29"/>
    <w:rsid w:val="480E4878"/>
    <w:rsid w:val="486D8DA0"/>
    <w:rsid w:val="4921A213"/>
    <w:rsid w:val="4923C18F"/>
    <w:rsid w:val="492BE0EB"/>
    <w:rsid w:val="497DC826"/>
    <w:rsid w:val="49A2A64C"/>
    <w:rsid w:val="49C2F0EB"/>
    <w:rsid w:val="4A92DC6F"/>
    <w:rsid w:val="4B0C7AAC"/>
    <w:rsid w:val="4B49B6E6"/>
    <w:rsid w:val="4BE2E75D"/>
    <w:rsid w:val="4CB33804"/>
    <w:rsid w:val="4D52C744"/>
    <w:rsid w:val="4DE7960A"/>
    <w:rsid w:val="4E0425CD"/>
    <w:rsid w:val="4E0AC3F9"/>
    <w:rsid w:val="4F76F1EC"/>
    <w:rsid w:val="4FD7D2C4"/>
    <w:rsid w:val="5113BE6C"/>
    <w:rsid w:val="5123DD48"/>
    <w:rsid w:val="51307D36"/>
    <w:rsid w:val="5145DB5A"/>
    <w:rsid w:val="51C6A22A"/>
    <w:rsid w:val="52BACF06"/>
    <w:rsid w:val="52D3D57B"/>
    <w:rsid w:val="54675F75"/>
    <w:rsid w:val="546E6C54"/>
    <w:rsid w:val="5470A1FB"/>
    <w:rsid w:val="5570375D"/>
    <w:rsid w:val="559FB9FD"/>
    <w:rsid w:val="55A49585"/>
    <w:rsid w:val="55A6559C"/>
    <w:rsid w:val="56C1CA25"/>
    <w:rsid w:val="5787E735"/>
    <w:rsid w:val="58C86122"/>
    <w:rsid w:val="58E3E354"/>
    <w:rsid w:val="59290F29"/>
    <w:rsid w:val="5A171B38"/>
    <w:rsid w:val="5B0CE101"/>
    <w:rsid w:val="5BC7B245"/>
    <w:rsid w:val="5C677919"/>
    <w:rsid w:val="5C6E49A8"/>
    <w:rsid w:val="5D21963F"/>
    <w:rsid w:val="5DC735DF"/>
    <w:rsid w:val="5DD3BC42"/>
    <w:rsid w:val="5DD6DD1F"/>
    <w:rsid w:val="5DE4F719"/>
    <w:rsid w:val="5E76668A"/>
    <w:rsid w:val="5E938B4E"/>
    <w:rsid w:val="5E9E1820"/>
    <w:rsid w:val="5EF1A947"/>
    <w:rsid w:val="5F090B3C"/>
    <w:rsid w:val="5F900A13"/>
    <w:rsid w:val="5FDA5DD7"/>
    <w:rsid w:val="6012CE63"/>
    <w:rsid w:val="608C5109"/>
    <w:rsid w:val="6099E370"/>
    <w:rsid w:val="611EF5BB"/>
    <w:rsid w:val="614DC43D"/>
    <w:rsid w:val="6180DD4A"/>
    <w:rsid w:val="61A7E129"/>
    <w:rsid w:val="61B6C727"/>
    <w:rsid w:val="61FBB50F"/>
    <w:rsid w:val="61FC7F58"/>
    <w:rsid w:val="63214132"/>
    <w:rsid w:val="633832ED"/>
    <w:rsid w:val="640BE8AA"/>
    <w:rsid w:val="647AD6DA"/>
    <w:rsid w:val="6482F636"/>
    <w:rsid w:val="64D9AF9A"/>
    <w:rsid w:val="64EC6162"/>
    <w:rsid w:val="65EA0A19"/>
    <w:rsid w:val="67A3CC7B"/>
    <w:rsid w:val="6852FD26"/>
    <w:rsid w:val="68545EE7"/>
    <w:rsid w:val="68BF7439"/>
    <w:rsid w:val="68E552BE"/>
    <w:rsid w:val="69DBF9D7"/>
    <w:rsid w:val="69F928DB"/>
    <w:rsid w:val="6A68AA3C"/>
    <w:rsid w:val="6AC6BDF5"/>
    <w:rsid w:val="6AC7F6A1"/>
    <w:rsid w:val="6BE803D4"/>
    <w:rsid w:val="6CEB0960"/>
    <w:rsid w:val="6CFFC574"/>
    <w:rsid w:val="6E235DA0"/>
    <w:rsid w:val="6F1E10FF"/>
    <w:rsid w:val="6F9D15CA"/>
    <w:rsid w:val="70A2D46E"/>
    <w:rsid w:val="711CA7EB"/>
    <w:rsid w:val="7130B7D4"/>
    <w:rsid w:val="71377FD1"/>
    <w:rsid w:val="71963175"/>
    <w:rsid w:val="73DD25E8"/>
    <w:rsid w:val="744FFA82"/>
    <w:rsid w:val="7608F9E7"/>
    <w:rsid w:val="760F166D"/>
    <w:rsid w:val="7649D283"/>
    <w:rsid w:val="7689CC4A"/>
    <w:rsid w:val="76EA0F59"/>
    <w:rsid w:val="77A1C235"/>
    <w:rsid w:val="78292880"/>
    <w:rsid w:val="78399A09"/>
    <w:rsid w:val="7871B6D7"/>
    <w:rsid w:val="78F9096C"/>
    <w:rsid w:val="792E591B"/>
    <w:rsid w:val="7B493577"/>
    <w:rsid w:val="7BCDF856"/>
    <w:rsid w:val="7C52ED0B"/>
    <w:rsid w:val="7D202D44"/>
    <w:rsid w:val="7D238941"/>
    <w:rsid w:val="7F5F2F75"/>
    <w:rsid w:val="7F762130"/>
    <w:rsid w:val="7FFDEE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97C678"/>
  <w15:docId w15:val="{65E31ABE-993B-4E5C-82C2-DE92DED9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78"/>
      <w:ind w:left="10" w:hanging="10"/>
      <w:outlineLvl w:val="0"/>
    </w:pPr>
    <w:rPr>
      <w:rFonts w:ascii="Ubuntu" w:eastAsia="Ubuntu" w:hAnsi="Ubuntu" w:cs="Ubuntu"/>
      <w:b/>
      <w:color w:val="2FA199"/>
      <w:sz w:val="52"/>
    </w:rPr>
  </w:style>
  <w:style w:type="paragraph" w:styleId="Heading2">
    <w:name w:val="heading 2"/>
    <w:next w:val="Normal"/>
    <w:link w:val="Heading2Char"/>
    <w:uiPriority w:val="9"/>
    <w:unhideWhenUsed/>
    <w:qFormat/>
    <w:pPr>
      <w:keepNext/>
      <w:keepLines/>
      <w:spacing w:after="96"/>
      <w:ind w:left="481" w:hanging="10"/>
      <w:outlineLvl w:val="1"/>
    </w:pPr>
    <w:rPr>
      <w:rFonts w:ascii="Ubuntu" w:eastAsia="Ubuntu" w:hAnsi="Ubuntu" w:cs="Ubuntu"/>
      <w:b/>
      <w:color w:val="384171"/>
      <w:sz w:val="32"/>
    </w:rPr>
  </w:style>
  <w:style w:type="paragraph" w:styleId="Heading3">
    <w:name w:val="heading 3"/>
    <w:next w:val="Normal"/>
    <w:link w:val="Heading3Char"/>
    <w:uiPriority w:val="9"/>
    <w:unhideWhenUsed/>
    <w:qFormat/>
    <w:pPr>
      <w:keepNext/>
      <w:keepLines/>
      <w:spacing w:after="32"/>
      <w:ind w:left="2421"/>
      <w:outlineLvl w:val="2"/>
    </w:pPr>
    <w:rPr>
      <w:rFonts w:ascii="Ubuntu" w:eastAsia="Ubuntu" w:hAnsi="Ubuntu" w:cs="Ubuntu"/>
      <w:b/>
      <w:color w:val="2FA1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Ubuntu" w:eastAsia="Ubuntu" w:hAnsi="Ubuntu" w:cs="Ubuntu"/>
      <w:b/>
      <w:color w:val="2FA199"/>
      <w:sz w:val="28"/>
    </w:rPr>
  </w:style>
  <w:style w:type="character" w:customStyle="1" w:styleId="Heading2Char">
    <w:name w:val="Heading 2 Char"/>
    <w:link w:val="Heading2"/>
    <w:rPr>
      <w:rFonts w:ascii="Ubuntu" w:eastAsia="Ubuntu" w:hAnsi="Ubuntu" w:cs="Ubuntu"/>
      <w:b/>
      <w:color w:val="384171"/>
      <w:sz w:val="32"/>
    </w:rPr>
  </w:style>
  <w:style w:type="character" w:customStyle="1" w:styleId="Heading1Char">
    <w:name w:val="Heading 1 Char"/>
    <w:link w:val="Heading1"/>
    <w:rPr>
      <w:rFonts w:ascii="Ubuntu" w:eastAsia="Ubuntu" w:hAnsi="Ubuntu" w:cs="Ubuntu"/>
      <w:b/>
      <w:color w:val="2FA199"/>
      <w:sz w:val="52"/>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07B6F"/>
    <w:rPr>
      <w:color w:val="144A8A" w:themeColor="hyperlink"/>
      <w:u w:val="single"/>
    </w:rPr>
  </w:style>
  <w:style w:type="paragraph" w:styleId="ListParagraph">
    <w:name w:val="List Paragraph"/>
    <w:basedOn w:val="Normal"/>
    <w:uiPriority w:val="34"/>
    <w:qFormat/>
    <w:rsid w:val="0087175A"/>
    <w:pPr>
      <w:spacing w:after="0" w:line="240" w:lineRule="auto"/>
      <w:ind w:left="720"/>
      <w:contextualSpacing/>
    </w:pPr>
    <w:rPr>
      <w:rFonts w:eastAsia="Times New Roman" w:cs="Times New Roman"/>
      <w:color w:val="auto"/>
    </w:rPr>
  </w:style>
  <w:style w:type="paragraph" w:customStyle="1" w:styleId="Paragraphtext">
    <w:name w:val="Paragraph text"/>
    <w:basedOn w:val="Normal"/>
    <w:autoRedefine/>
    <w:uiPriority w:val="99"/>
    <w:qFormat/>
    <w:rsid w:val="00B43478"/>
    <w:pPr>
      <w:spacing w:after="0" w:line="240" w:lineRule="auto"/>
    </w:pPr>
    <w:rPr>
      <w:rFonts w:ascii="Arial" w:eastAsiaTheme="minorHAnsi" w:hAnsi="Arial" w:cs="Arial"/>
      <w:color w:val="58595B" w:themeColor="text1"/>
      <w:lang w:eastAsia="en-US"/>
    </w:rPr>
  </w:style>
  <w:style w:type="paragraph" w:customStyle="1" w:styleId="Highlightedtext">
    <w:name w:val="Highlighted text"/>
    <w:basedOn w:val="Normal"/>
    <w:qFormat/>
    <w:rsid w:val="0087175A"/>
    <w:pPr>
      <w:spacing w:after="0" w:line="240" w:lineRule="auto"/>
    </w:pPr>
    <w:rPr>
      <w:rFonts w:ascii="Arial" w:eastAsiaTheme="minorHAnsi" w:hAnsi="Arial" w:cstheme="minorBidi"/>
      <w:b/>
      <w:bCs/>
      <w:color w:val="1D4289"/>
      <w:sz w:val="28"/>
      <w:szCs w:val="28"/>
      <w:lang w:eastAsia="en-US"/>
    </w:rPr>
  </w:style>
  <w:style w:type="paragraph" w:styleId="CommentText">
    <w:name w:val="annotation text"/>
    <w:basedOn w:val="Normal"/>
    <w:link w:val="CommentTextChar"/>
    <w:uiPriority w:val="99"/>
    <w:semiHidden/>
    <w:unhideWhenUsed/>
    <w:rsid w:val="00ED34D1"/>
    <w:pPr>
      <w:spacing w:after="0" w:line="240" w:lineRule="auto"/>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ED34D1"/>
    <w:rPr>
      <w:rFonts w:eastAsiaTheme="minorHAnsi"/>
      <w:sz w:val="20"/>
      <w:szCs w:val="20"/>
      <w:lang w:eastAsia="en-US"/>
    </w:rPr>
  </w:style>
  <w:style w:type="character" w:styleId="IntenseEmphasis">
    <w:name w:val="Intense Emphasis"/>
    <w:basedOn w:val="DefaultParagraphFont"/>
    <w:uiPriority w:val="21"/>
    <w:qFormat/>
    <w:rsid w:val="00ED34D1"/>
    <w:rPr>
      <w:i/>
      <w:iCs/>
      <w:color w:val="32A49A" w:themeColor="accent1"/>
    </w:rPr>
  </w:style>
  <w:style w:type="character" w:styleId="UnresolvedMention">
    <w:name w:val="Unresolved Mention"/>
    <w:basedOn w:val="DefaultParagraphFont"/>
    <w:uiPriority w:val="99"/>
    <w:semiHidden/>
    <w:unhideWhenUsed/>
    <w:rsid w:val="00ED34D1"/>
    <w:rPr>
      <w:color w:val="605E5C"/>
      <w:shd w:val="clear" w:color="auto" w:fill="E1DFDD"/>
    </w:rPr>
  </w:style>
  <w:style w:type="paragraph" w:styleId="Header">
    <w:name w:val="header"/>
    <w:basedOn w:val="Normal"/>
    <w:link w:val="HeaderChar"/>
    <w:uiPriority w:val="99"/>
    <w:unhideWhenUsed/>
    <w:rsid w:val="00E83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055"/>
    <w:rPr>
      <w:rFonts w:ascii="Calibri" w:eastAsia="Calibri" w:hAnsi="Calibri" w:cs="Calibri"/>
      <w:color w:val="000000"/>
    </w:rPr>
  </w:style>
  <w:style w:type="paragraph" w:styleId="Footer">
    <w:name w:val="footer"/>
    <w:basedOn w:val="Normal"/>
    <w:link w:val="FooterChar"/>
    <w:uiPriority w:val="99"/>
    <w:unhideWhenUsed/>
    <w:rsid w:val="00E83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055"/>
    <w:rPr>
      <w:rFonts w:ascii="Calibri" w:eastAsia="Calibri" w:hAnsi="Calibri" w:cs="Calibri"/>
      <w:color w:val="000000"/>
    </w:rPr>
  </w:style>
  <w:style w:type="paragraph" w:customStyle="1" w:styleId="summary-muted">
    <w:name w:val="summary-muted"/>
    <w:basedOn w:val="Normal"/>
    <w:rsid w:val="00660D1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660D1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60D18"/>
    <w:rPr>
      <w:b/>
      <w:bCs/>
    </w:rPr>
  </w:style>
  <w:style w:type="character" w:styleId="FollowedHyperlink">
    <w:name w:val="FollowedHyperlink"/>
    <w:basedOn w:val="DefaultParagraphFont"/>
    <w:uiPriority w:val="99"/>
    <w:semiHidden/>
    <w:unhideWhenUsed/>
    <w:rsid w:val="003954AB"/>
    <w:rPr>
      <w:color w:val="03636A" w:themeColor="followedHyperlink"/>
      <w:u w:val="single"/>
    </w:rPr>
  </w:style>
  <w:style w:type="character" w:styleId="CommentReference">
    <w:name w:val="annotation reference"/>
    <w:basedOn w:val="DefaultParagraphFont"/>
    <w:uiPriority w:val="99"/>
    <w:semiHidden/>
    <w:unhideWhenUsed/>
    <w:rsid w:val="00B9389F"/>
    <w:rPr>
      <w:sz w:val="16"/>
      <w:szCs w:val="16"/>
    </w:rPr>
  </w:style>
  <w:style w:type="paragraph" w:styleId="CommentSubject">
    <w:name w:val="annotation subject"/>
    <w:basedOn w:val="CommentText"/>
    <w:next w:val="CommentText"/>
    <w:link w:val="CommentSubjectChar"/>
    <w:uiPriority w:val="99"/>
    <w:semiHidden/>
    <w:unhideWhenUsed/>
    <w:rsid w:val="00B9389F"/>
    <w:pPr>
      <w:spacing w:after="160"/>
    </w:pPr>
    <w:rPr>
      <w:rFonts w:ascii="Calibri" w:eastAsia="Calibri" w:hAnsi="Calibri" w:cs="Calibri"/>
      <w:b/>
      <w:bCs/>
      <w:color w:val="000000"/>
      <w:lang w:eastAsia="en-GB"/>
    </w:rPr>
  </w:style>
  <w:style w:type="character" w:customStyle="1" w:styleId="CommentSubjectChar">
    <w:name w:val="Comment Subject Char"/>
    <w:basedOn w:val="CommentTextChar"/>
    <w:link w:val="CommentSubject"/>
    <w:uiPriority w:val="99"/>
    <w:semiHidden/>
    <w:rsid w:val="00B9389F"/>
    <w:rPr>
      <w:rFonts w:ascii="Calibri" w:eastAsia="Calibri" w:hAnsi="Calibri" w:cs="Calibri"/>
      <w:b/>
      <w:bCs/>
      <w:color w:val="000000"/>
      <w:sz w:val="20"/>
      <w:szCs w:val="20"/>
      <w:lang w:eastAsia="en-US"/>
    </w:rPr>
  </w:style>
  <w:style w:type="character" w:customStyle="1" w:styleId="normaltextrun">
    <w:name w:val="normaltextrun"/>
    <w:basedOn w:val="DefaultParagraphFont"/>
    <w:rsid w:val="0077248D"/>
  </w:style>
  <w:style w:type="character" w:styleId="Mention">
    <w:name w:val="Mention"/>
    <w:basedOn w:val="DefaultParagraphFont"/>
    <w:uiPriority w:val="99"/>
    <w:unhideWhenUsed/>
    <w:rsid w:val="00C032F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12270">
      <w:bodyDiv w:val="1"/>
      <w:marLeft w:val="0"/>
      <w:marRight w:val="0"/>
      <w:marTop w:val="0"/>
      <w:marBottom w:val="0"/>
      <w:divBdr>
        <w:top w:val="none" w:sz="0" w:space="0" w:color="auto"/>
        <w:left w:val="none" w:sz="0" w:space="0" w:color="auto"/>
        <w:bottom w:val="none" w:sz="0" w:space="0" w:color="auto"/>
        <w:right w:val="none" w:sz="0" w:space="0" w:color="auto"/>
      </w:divBdr>
    </w:div>
    <w:div w:id="805852410">
      <w:bodyDiv w:val="1"/>
      <w:marLeft w:val="0"/>
      <w:marRight w:val="0"/>
      <w:marTop w:val="0"/>
      <w:marBottom w:val="0"/>
      <w:divBdr>
        <w:top w:val="none" w:sz="0" w:space="0" w:color="auto"/>
        <w:left w:val="none" w:sz="0" w:space="0" w:color="auto"/>
        <w:bottom w:val="none" w:sz="0" w:space="0" w:color="auto"/>
        <w:right w:val="none" w:sz="0" w:space="0" w:color="auto"/>
      </w:divBdr>
    </w:div>
    <w:div w:id="1185437893">
      <w:bodyDiv w:val="1"/>
      <w:marLeft w:val="0"/>
      <w:marRight w:val="0"/>
      <w:marTop w:val="0"/>
      <w:marBottom w:val="0"/>
      <w:divBdr>
        <w:top w:val="none" w:sz="0" w:space="0" w:color="auto"/>
        <w:left w:val="none" w:sz="0" w:space="0" w:color="auto"/>
        <w:bottom w:val="none" w:sz="0" w:space="0" w:color="auto"/>
        <w:right w:val="none" w:sz="0" w:space="0" w:color="auto"/>
      </w:divBdr>
    </w:div>
    <w:div w:id="1394965981">
      <w:bodyDiv w:val="1"/>
      <w:marLeft w:val="0"/>
      <w:marRight w:val="0"/>
      <w:marTop w:val="0"/>
      <w:marBottom w:val="0"/>
      <w:divBdr>
        <w:top w:val="none" w:sz="0" w:space="0" w:color="auto"/>
        <w:left w:val="none" w:sz="0" w:space="0" w:color="auto"/>
        <w:bottom w:val="none" w:sz="0" w:space="0" w:color="auto"/>
        <w:right w:val="none" w:sz="0" w:space="0" w:color="auto"/>
      </w:divBdr>
    </w:div>
    <w:div w:id="1441030076">
      <w:bodyDiv w:val="1"/>
      <w:marLeft w:val="0"/>
      <w:marRight w:val="0"/>
      <w:marTop w:val="0"/>
      <w:marBottom w:val="0"/>
      <w:divBdr>
        <w:top w:val="none" w:sz="0" w:space="0" w:color="auto"/>
        <w:left w:val="none" w:sz="0" w:space="0" w:color="auto"/>
        <w:bottom w:val="none" w:sz="0" w:space="0" w:color="auto"/>
        <w:right w:val="none" w:sz="0" w:space="0" w:color="auto"/>
      </w:divBdr>
      <w:divsChild>
        <w:div w:id="273096318">
          <w:marLeft w:val="0"/>
          <w:marRight w:val="0"/>
          <w:marTop w:val="0"/>
          <w:marBottom w:val="240"/>
          <w:divBdr>
            <w:top w:val="none" w:sz="0" w:space="0" w:color="auto"/>
            <w:left w:val="none" w:sz="0" w:space="0" w:color="auto"/>
            <w:bottom w:val="none" w:sz="0" w:space="0" w:color="auto"/>
            <w:right w:val="none" w:sz="0" w:space="0" w:color="auto"/>
          </w:divBdr>
          <w:divsChild>
            <w:div w:id="450976575">
              <w:marLeft w:val="0"/>
              <w:marRight w:val="0"/>
              <w:marTop w:val="0"/>
              <w:marBottom w:val="0"/>
              <w:divBdr>
                <w:top w:val="none" w:sz="0" w:space="0" w:color="auto"/>
                <w:left w:val="none" w:sz="0" w:space="0" w:color="auto"/>
                <w:bottom w:val="none" w:sz="0" w:space="0" w:color="auto"/>
                <w:right w:val="none" w:sz="0" w:space="0" w:color="auto"/>
              </w:divBdr>
              <w:divsChild>
                <w:div w:id="203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88455">
          <w:marLeft w:val="0"/>
          <w:marRight w:val="0"/>
          <w:marTop w:val="0"/>
          <w:marBottom w:val="0"/>
          <w:divBdr>
            <w:top w:val="none" w:sz="0" w:space="0" w:color="auto"/>
            <w:left w:val="none" w:sz="0" w:space="0" w:color="auto"/>
            <w:bottom w:val="none" w:sz="0" w:space="0" w:color="auto"/>
            <w:right w:val="none" w:sz="0" w:space="0" w:color="auto"/>
          </w:divBdr>
          <w:divsChild>
            <w:div w:id="760495121">
              <w:marLeft w:val="0"/>
              <w:marRight w:val="0"/>
              <w:marTop w:val="0"/>
              <w:marBottom w:val="0"/>
              <w:divBdr>
                <w:top w:val="none" w:sz="0" w:space="0" w:color="auto"/>
                <w:left w:val="none" w:sz="0" w:space="0" w:color="auto"/>
                <w:bottom w:val="none" w:sz="0" w:space="0" w:color="auto"/>
                <w:right w:val="none" w:sz="0" w:space="0" w:color="auto"/>
              </w:divBdr>
              <w:divsChild>
                <w:div w:id="1392458952">
                  <w:marLeft w:val="0"/>
                  <w:marRight w:val="0"/>
                  <w:marTop w:val="0"/>
                  <w:marBottom w:val="0"/>
                  <w:divBdr>
                    <w:top w:val="none" w:sz="0" w:space="0" w:color="auto"/>
                    <w:left w:val="none" w:sz="0" w:space="0" w:color="auto"/>
                    <w:bottom w:val="none" w:sz="0" w:space="0" w:color="auto"/>
                    <w:right w:val="none" w:sz="0" w:space="0" w:color="auto"/>
                  </w:divBdr>
                </w:div>
                <w:div w:id="1513640472">
                  <w:marLeft w:val="0"/>
                  <w:marRight w:val="0"/>
                  <w:marTop w:val="0"/>
                  <w:marBottom w:val="0"/>
                  <w:divBdr>
                    <w:top w:val="none" w:sz="0" w:space="0" w:color="auto"/>
                    <w:left w:val="none" w:sz="0" w:space="0" w:color="auto"/>
                    <w:bottom w:val="none" w:sz="0" w:space="0" w:color="auto"/>
                    <w:right w:val="none" w:sz="0" w:space="0" w:color="auto"/>
                  </w:divBdr>
                </w:div>
                <w:div w:id="205535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6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s://www.togethertrust.org.uk/inscape-house-schoo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https://www.togethertrust.org.uk/bridge-colleg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togethertrust.org.uk/ashcroft" TargetMode="External"/><Relationship Id="rId33" Type="http://schemas.openxmlformats.org/officeDocument/2006/relationships/hyperlink" Target="https://www.togethertrust.org.uk/inscape-house-schoo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mailto:julie.isted@togethertru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watch?v=9D4hOITlLpo" TargetMode="External"/><Relationship Id="rId32" Type="http://schemas.openxmlformats.org/officeDocument/2006/relationships/hyperlink" Target="https://www.togethertrust.org.uk/ashcroft" TargetMode="External"/><Relationship Id="rId37" Type="http://schemas.openxmlformats.org/officeDocument/2006/relationships/hyperlink" Target="mailto:julie.isted@togethertrust.org.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togethertrust.org.uk/news/our-commitment-addressing-inequality" TargetMode="External"/><Relationship Id="rId28" Type="http://schemas.openxmlformats.org/officeDocument/2006/relationships/hyperlink" Target="https://togethernet.togethertrust.org.uk/Interact/Pages/Content/Document.aspx?id=3622&amp;SearchId=0" TargetMode="Externa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mailto:julie.isted@togethertrus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ncvo.org.uk/policy-and-research/ethics/ethical-principles" TargetMode="External"/><Relationship Id="rId27" Type="http://schemas.openxmlformats.org/officeDocument/2006/relationships/hyperlink" Target="https://www.togethertrust.org.uk/bridge-college" TargetMode="External"/><Relationship Id="rId30" Type="http://schemas.openxmlformats.org/officeDocument/2006/relationships/hyperlink" Target="http://www.togethertrust.org.uk/xxxxx" TargetMode="External"/><Relationship Id="rId35" Type="http://schemas.openxmlformats.org/officeDocument/2006/relationships/hyperlink" Target="https://www.gov.uk/guidance/safeguarding-duties-for-charity-truste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Together Trust">
      <a:dk1>
        <a:srgbClr val="58595B"/>
      </a:dk1>
      <a:lt1>
        <a:sysClr val="window" lastClr="FFFFFF"/>
      </a:lt1>
      <a:dk2>
        <a:srgbClr val="69797D"/>
      </a:dk2>
      <a:lt2>
        <a:srgbClr val="ABC1C1"/>
      </a:lt2>
      <a:accent1>
        <a:srgbClr val="32A49A"/>
      </a:accent1>
      <a:accent2>
        <a:srgbClr val="FDDB00"/>
      </a:accent2>
      <a:accent3>
        <a:srgbClr val="E96B7F"/>
      </a:accent3>
      <a:accent4>
        <a:srgbClr val="58C7DD"/>
      </a:accent4>
      <a:accent5>
        <a:srgbClr val="E97424"/>
      </a:accent5>
      <a:accent6>
        <a:srgbClr val="772565"/>
      </a:accent6>
      <a:hlink>
        <a:srgbClr val="144A8A"/>
      </a:hlink>
      <a:folHlink>
        <a:srgbClr val="03636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6E89046BE23B41B4E5663965C0821B" ma:contentTypeVersion="6" ma:contentTypeDescription="Create a new document." ma:contentTypeScope="" ma:versionID="5c61d3402cf621f35629fc5cb520e894">
  <xsd:schema xmlns:xsd="http://www.w3.org/2001/XMLSchema" xmlns:xs="http://www.w3.org/2001/XMLSchema" xmlns:p="http://schemas.microsoft.com/office/2006/metadata/properties" xmlns:ns2="4734c375-1b2d-459b-a024-7acd2c4ca9cd" xmlns:ns3="46f29593-6ea9-42c8-b139-dde00ef1d788" targetNamespace="http://schemas.microsoft.com/office/2006/metadata/properties" ma:root="true" ma:fieldsID="27f919f0c2b995070c4e54c8ca44acb9" ns2:_="" ns3:_="">
    <xsd:import namespace="4734c375-1b2d-459b-a024-7acd2c4ca9cd"/>
    <xsd:import namespace="46f29593-6ea9-42c8-b139-dde00ef1d7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4c375-1b2d-459b-a024-7acd2c4ca9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29593-6ea9-42c8-b139-dde00ef1d7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6f29593-6ea9-42c8-b139-dde00ef1d788">
      <UserInfo>
        <DisplayName>Giles Gaddum</DisplayName>
        <AccountId>16</AccountId>
        <AccountType/>
      </UserInfo>
      <UserInfo>
        <DisplayName>Kirsty Hughes</DisplayName>
        <AccountId>17</AccountId>
        <AccountType/>
      </UserInfo>
      <UserInfo>
        <DisplayName>Helen Stevenson</DisplayName>
        <AccountId>18</AccountId>
        <AccountType/>
      </UserInfo>
      <UserInfo>
        <DisplayName>Jim Flood</DisplayName>
        <AccountId>13</AccountId>
        <AccountType/>
      </UserInfo>
      <UserInfo>
        <DisplayName>Mark Lee</DisplayName>
        <AccountId>19</AccountId>
        <AccountType/>
      </UserInfo>
      <UserInfo>
        <DisplayName>Penny Robinson</DisplayName>
        <AccountId>20</AccountId>
        <AccountType/>
      </UserInfo>
      <UserInfo>
        <DisplayName>Ali Gunn</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B73A2C-E306-46C8-82D2-B0CD5A2E1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4c375-1b2d-459b-a024-7acd2c4ca9cd"/>
    <ds:schemaRef ds:uri="46f29593-6ea9-42c8-b139-dde00ef1d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A4015B-2E2F-4888-9538-1784DFF08C98}">
  <ds:schemaRefs>
    <ds:schemaRef ds:uri="http://schemas.openxmlformats.org/officeDocument/2006/bibliography"/>
  </ds:schemaRefs>
</ds:datastoreItem>
</file>

<file path=customXml/itemProps3.xml><?xml version="1.0" encoding="utf-8"?>
<ds:datastoreItem xmlns:ds="http://schemas.openxmlformats.org/officeDocument/2006/customXml" ds:itemID="{5A5FEC91-4033-445A-8B31-DABDBA8AC09C}">
  <ds:schemaRefs>
    <ds:schemaRef ds:uri="http://schemas.microsoft.com/office/infopath/2007/PartnerControls"/>
    <ds:schemaRef ds:uri="46f29593-6ea9-42c8-b139-dde00ef1d788"/>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4734c375-1b2d-459b-a024-7acd2c4ca9cd"/>
    <ds:schemaRef ds:uri="http://www.w3.org/XML/1998/namespace"/>
  </ds:schemaRefs>
</ds:datastoreItem>
</file>

<file path=customXml/itemProps4.xml><?xml version="1.0" encoding="utf-8"?>
<ds:datastoreItem xmlns:ds="http://schemas.openxmlformats.org/officeDocument/2006/customXml" ds:itemID="{1C534A98-3CCC-4619-9C5E-18B05FA593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3805</Words>
  <Characters>21693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Isted</dc:creator>
  <cp:keywords/>
  <cp:lastModifiedBy>Julie Isted</cp:lastModifiedBy>
  <cp:revision>2</cp:revision>
  <cp:lastPrinted>2021-05-12T13:15:00Z</cp:lastPrinted>
  <dcterms:created xsi:type="dcterms:W3CDTF">2021-06-04T10:43:00Z</dcterms:created>
  <dcterms:modified xsi:type="dcterms:W3CDTF">2021-06-04T10:43:00Z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0x010100A56E89046BE23B41B4E5663965C0821B</vt:lpwstr>
  </property>
</Properties>
</file>