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73E" w:rsidRPr="002A173E" w:rsidRDefault="002A173E" w:rsidP="002A173E">
      <w:pPr>
        <w:rPr>
          <w:sz w:val="24"/>
        </w:rPr>
      </w:pPr>
    </w:p>
    <w:p w:rsidR="00ED75C9" w:rsidRPr="002A173E" w:rsidRDefault="002A173E" w:rsidP="002A173E">
      <w:pPr>
        <w:rPr>
          <w:b/>
          <w:sz w:val="28"/>
        </w:rPr>
      </w:pPr>
      <w:bookmarkStart w:id="0" w:name="_GoBack"/>
      <w:r w:rsidRPr="002A173E">
        <w:rPr>
          <w:b/>
          <w:sz w:val="28"/>
        </w:rPr>
        <w:t>Kirsty Hughes's message on Volunteers' Week 2020</w:t>
      </w:r>
    </w:p>
    <w:bookmarkEnd w:id="0"/>
    <w:p w:rsidR="002A173E" w:rsidRPr="002A173E" w:rsidRDefault="002A173E" w:rsidP="002A173E">
      <w:pPr>
        <w:rPr>
          <w:sz w:val="24"/>
        </w:rPr>
      </w:pPr>
      <w:r>
        <w:rPr>
          <w:sz w:val="24"/>
        </w:rPr>
        <w:t>“</w:t>
      </w:r>
      <w:r w:rsidRPr="002A173E">
        <w:rPr>
          <w:sz w:val="24"/>
        </w:rPr>
        <w:t>Social fairness is one of the biggest challenges in today’s society. For me, this means that there must be opportunities for every person, regardless of their personal challenges, to lead a happy and fulfilling life. I am therefore very honoured to have supported Bridge College over the last 5 years as a Governor, supporting the fantastic multi-disciplinary team of high calibre, dedicated teaching, support and therapy staff who work so hard to ensure that our students receive world class standards of education and therapy support. All of our students deserve the very best chances in life that society can help them to achieve; Bridge College facilitates these journeys.</w:t>
      </w:r>
    </w:p>
    <w:p w:rsidR="002A173E" w:rsidRDefault="002A173E" w:rsidP="002A173E">
      <w:pPr>
        <w:rPr>
          <w:sz w:val="24"/>
        </w:rPr>
      </w:pPr>
      <w:r w:rsidRPr="002A173E">
        <w:rPr>
          <w:sz w:val="24"/>
        </w:rPr>
        <w:t>In addition, having recently become a Trustee of the wider Together Trust, I am gaining insights into the broad spectrum of services that the Together Trust delivers to a wide range of children and young people who require our support both now and into their future life journeys. I hope to continue to support this wonderful organisation for many years to come and look forward to witnessing the continued development and evolution of the services, in line with the needs of our service users. Thank you to everyone who works so hard for the Together Trust</w:t>
      </w:r>
      <w:r>
        <w:rPr>
          <w:sz w:val="24"/>
        </w:rPr>
        <w:t>.”</w:t>
      </w:r>
    </w:p>
    <w:p w:rsidR="002A173E" w:rsidRPr="002A173E" w:rsidRDefault="002A173E" w:rsidP="002A173E">
      <w:pPr>
        <w:pStyle w:val="ListParagraph"/>
        <w:numPr>
          <w:ilvl w:val="0"/>
          <w:numId w:val="1"/>
        </w:numPr>
        <w:jc w:val="right"/>
        <w:rPr>
          <w:sz w:val="24"/>
        </w:rPr>
      </w:pPr>
      <w:r w:rsidRPr="002A173E">
        <w:rPr>
          <w:sz w:val="24"/>
        </w:rPr>
        <w:t>Kirsty Hughes, Governor at Bridge College and Trustee at the Together Trust</w:t>
      </w:r>
    </w:p>
    <w:sectPr w:rsidR="002A173E" w:rsidRPr="002A1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355DA"/>
    <w:multiLevelType w:val="hybridMultilevel"/>
    <w:tmpl w:val="A4DAF328"/>
    <w:lvl w:ilvl="0" w:tplc="466894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73E"/>
    <w:rsid w:val="002A173E"/>
    <w:rsid w:val="00E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F8520"/>
  <w15:chartTrackingRefBased/>
  <w15:docId w15:val="{62943697-C8B8-4A85-B681-BF5648AB4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7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13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Milkova</dc:creator>
  <cp:keywords/>
  <dc:description/>
  <cp:lastModifiedBy>Martina Milkova</cp:lastModifiedBy>
  <cp:revision>1</cp:revision>
  <dcterms:created xsi:type="dcterms:W3CDTF">2020-06-07T16:57:00Z</dcterms:created>
  <dcterms:modified xsi:type="dcterms:W3CDTF">2020-06-07T16:58:00Z</dcterms:modified>
</cp:coreProperties>
</file>