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E15A2" w14:textId="77777777" w:rsidR="002C03DF" w:rsidRPr="00786150" w:rsidRDefault="002C03DF">
      <w:pPr>
        <w:rPr>
          <w:rFonts w:ascii="Trebuchet MS" w:hAnsi="Trebuchet MS"/>
          <w:b/>
          <w:sz w:val="28"/>
          <w:szCs w:val="28"/>
        </w:rPr>
      </w:pPr>
    </w:p>
    <w:p w14:paraId="4100D193" w14:textId="77777777" w:rsidR="005574C5" w:rsidRPr="00786150" w:rsidRDefault="005574C5" w:rsidP="00FC315A">
      <w:pPr>
        <w:pStyle w:val="Title1"/>
        <w:rPr>
          <w:rFonts w:ascii="Trebuchet MS" w:hAnsi="Trebuchet MS"/>
          <w:sz w:val="28"/>
          <w:szCs w:val="28"/>
        </w:rPr>
      </w:pPr>
    </w:p>
    <w:p w14:paraId="5774D98E" w14:textId="77777777" w:rsidR="0001772B" w:rsidRPr="00A8751A" w:rsidRDefault="00C72B5A" w:rsidP="00FC315A">
      <w:pPr>
        <w:pStyle w:val="Title1"/>
        <w:rPr>
          <w:rFonts w:ascii="Trebuchet MS" w:hAnsi="Trebuchet MS"/>
          <w:color w:val="58C7DD"/>
          <w:sz w:val="28"/>
          <w:szCs w:val="28"/>
        </w:rPr>
      </w:pPr>
      <w:r w:rsidRPr="00A8751A">
        <w:rPr>
          <w:rFonts w:ascii="Trebuchet MS" w:hAnsi="Trebuchet MS"/>
          <w:color w:val="58C7DD"/>
          <w:sz w:val="28"/>
          <w:szCs w:val="28"/>
        </w:rPr>
        <w:t>British Values Policy</w:t>
      </w:r>
    </w:p>
    <w:p w14:paraId="38CAFEAB" w14:textId="77777777" w:rsidR="000A4735" w:rsidRPr="00A8751A" w:rsidRDefault="00D75E05" w:rsidP="00FC315A">
      <w:pPr>
        <w:pStyle w:val="Title1"/>
        <w:rPr>
          <w:rFonts w:ascii="Trebuchet MS" w:hAnsi="Trebuchet MS"/>
          <w:color w:val="58C7DD"/>
          <w:sz w:val="28"/>
          <w:szCs w:val="28"/>
        </w:rPr>
      </w:pPr>
      <w:r w:rsidRPr="00A8751A">
        <w:rPr>
          <w:rFonts w:ascii="Trebuchet MS" w:hAnsi="Trebuchet MS"/>
          <w:color w:val="58C7DD"/>
          <w:sz w:val="28"/>
          <w:szCs w:val="28"/>
        </w:rPr>
        <w:t>Ashcroft School</w:t>
      </w:r>
    </w:p>
    <w:p w14:paraId="5E98B70B" w14:textId="77777777" w:rsidR="00ED4599" w:rsidRPr="00786150" w:rsidRDefault="00ED4599" w:rsidP="00FC315A">
      <w:pPr>
        <w:pStyle w:val="Title1"/>
        <w:rPr>
          <w:rFonts w:ascii="Trebuchet MS" w:hAnsi="Trebuchet MS"/>
          <w:noProof/>
          <w:sz w:val="28"/>
          <w:szCs w:val="28"/>
          <w:lang w:val="en-GB" w:eastAsia="en-GB"/>
        </w:rPr>
      </w:pPr>
    </w:p>
    <w:p w14:paraId="23B3016E" w14:textId="77777777" w:rsidR="00D75E05" w:rsidRPr="00786150" w:rsidRDefault="00041BB2" w:rsidP="00FC315A">
      <w:pPr>
        <w:pStyle w:val="Title1"/>
        <w:rPr>
          <w:rFonts w:ascii="Trebuchet MS" w:hAnsi="Trebuchet MS"/>
          <w:noProof/>
          <w:sz w:val="28"/>
          <w:szCs w:val="28"/>
          <w:lang w:val="en-GB" w:eastAsia="en-GB"/>
        </w:rPr>
      </w:pPr>
      <w:r>
        <w:rPr>
          <w:rFonts w:ascii="Trebuchet MS" w:hAnsi="Trebuchet MS"/>
          <w:noProof/>
          <w:sz w:val="28"/>
          <w:szCs w:val="28"/>
          <w:lang w:val="en-GB" w:eastAsia="en-GB"/>
        </w:rPr>
        <w:drawing>
          <wp:inline distT="0" distB="0" distL="0" distR="0" wp14:anchorId="76856FB8" wp14:editId="781BDC74">
            <wp:extent cx="6116320" cy="1259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croft-Logo_Landscape-Black.png"/>
                    <pic:cNvPicPr/>
                  </pic:nvPicPr>
                  <pic:blipFill>
                    <a:blip r:embed="rId8">
                      <a:extLst>
                        <a:ext uri="{28A0092B-C50C-407E-A947-70E740481C1C}">
                          <a14:useLocalDpi xmlns:a14="http://schemas.microsoft.com/office/drawing/2010/main" val="0"/>
                        </a:ext>
                      </a:extLst>
                    </a:blip>
                    <a:stretch>
                      <a:fillRect/>
                    </a:stretch>
                  </pic:blipFill>
                  <pic:spPr>
                    <a:xfrm>
                      <a:off x="0" y="0"/>
                      <a:ext cx="6116320" cy="1259205"/>
                    </a:xfrm>
                    <a:prstGeom prst="rect">
                      <a:avLst/>
                    </a:prstGeom>
                  </pic:spPr>
                </pic:pic>
              </a:graphicData>
            </a:graphic>
          </wp:inline>
        </w:drawing>
      </w:r>
    </w:p>
    <w:p w14:paraId="254AAA09" w14:textId="77777777" w:rsidR="004A7E00" w:rsidRPr="00786150" w:rsidRDefault="004A7E00" w:rsidP="00FC315A">
      <w:pPr>
        <w:pStyle w:val="Title1"/>
        <w:rPr>
          <w:rFonts w:ascii="Trebuchet MS" w:hAnsi="Trebuchet MS"/>
          <w:noProof/>
          <w:sz w:val="28"/>
          <w:szCs w:val="28"/>
          <w:lang w:val="en-GB" w:eastAsia="en-G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D6EFD" w:rsidRPr="00786150" w14:paraId="10DE54E4" w14:textId="77777777" w:rsidTr="0095732B">
        <w:tc>
          <w:tcPr>
            <w:tcW w:w="2127" w:type="dxa"/>
            <w:shd w:val="clear" w:color="auto" w:fill="BFBFBF"/>
          </w:tcPr>
          <w:p w14:paraId="3C69E347" w14:textId="77777777" w:rsidR="00DD6EFD" w:rsidRPr="00786150" w:rsidRDefault="00DD6EFD" w:rsidP="0095732B">
            <w:pPr>
              <w:rPr>
                <w:rFonts w:ascii="Trebuchet MS" w:hAnsi="Trebuchet MS"/>
                <w:b/>
                <w:sz w:val="28"/>
                <w:szCs w:val="28"/>
              </w:rPr>
            </w:pPr>
            <w:r w:rsidRPr="00786150">
              <w:rPr>
                <w:rFonts w:ascii="Trebuchet MS" w:hAnsi="Trebuchet MS"/>
                <w:b/>
                <w:sz w:val="28"/>
                <w:szCs w:val="28"/>
              </w:rPr>
              <w:t>Approved by:</w:t>
            </w:r>
          </w:p>
        </w:tc>
        <w:tc>
          <w:tcPr>
            <w:tcW w:w="3727" w:type="dxa"/>
            <w:shd w:val="clear" w:color="auto" w:fill="BFBFBF"/>
          </w:tcPr>
          <w:p w14:paraId="4540E3A0" w14:textId="77777777" w:rsidR="00DD6EFD" w:rsidRPr="00786150" w:rsidRDefault="00D75E05" w:rsidP="0095732B">
            <w:pPr>
              <w:rPr>
                <w:rFonts w:ascii="Trebuchet MS" w:hAnsi="Trebuchet MS"/>
                <w:sz w:val="28"/>
                <w:szCs w:val="28"/>
              </w:rPr>
            </w:pPr>
            <w:r w:rsidRPr="00786150">
              <w:rPr>
                <w:rFonts w:ascii="Trebuchet MS" w:hAnsi="Trebuchet MS"/>
                <w:sz w:val="28"/>
                <w:szCs w:val="28"/>
              </w:rPr>
              <w:t xml:space="preserve">Eileen Sheerin </w:t>
            </w:r>
          </w:p>
        </w:tc>
        <w:tc>
          <w:tcPr>
            <w:tcW w:w="3587" w:type="dxa"/>
            <w:shd w:val="clear" w:color="auto" w:fill="BFBFBF"/>
          </w:tcPr>
          <w:p w14:paraId="656939E1" w14:textId="77777777" w:rsidR="00D75E05" w:rsidRPr="00786150" w:rsidRDefault="00DD6EFD" w:rsidP="00C72B5A">
            <w:pPr>
              <w:rPr>
                <w:rFonts w:ascii="Trebuchet MS" w:hAnsi="Trebuchet MS"/>
                <w:sz w:val="28"/>
                <w:szCs w:val="28"/>
              </w:rPr>
            </w:pPr>
            <w:r w:rsidRPr="00786150">
              <w:rPr>
                <w:rFonts w:ascii="Trebuchet MS" w:hAnsi="Trebuchet MS"/>
                <w:b/>
                <w:sz w:val="28"/>
                <w:szCs w:val="28"/>
              </w:rPr>
              <w:t>Date:</w:t>
            </w:r>
            <w:r w:rsidR="00D75E05" w:rsidRPr="00786150">
              <w:rPr>
                <w:rFonts w:ascii="Trebuchet MS" w:hAnsi="Trebuchet MS"/>
                <w:sz w:val="28"/>
                <w:szCs w:val="28"/>
              </w:rPr>
              <w:t xml:space="preserve">  </w:t>
            </w:r>
            <w:r w:rsidR="00C72B5A" w:rsidRPr="00786150">
              <w:rPr>
                <w:rFonts w:ascii="Trebuchet MS" w:hAnsi="Trebuchet MS"/>
                <w:sz w:val="28"/>
                <w:szCs w:val="28"/>
              </w:rPr>
              <w:t>September 2018</w:t>
            </w:r>
          </w:p>
        </w:tc>
      </w:tr>
      <w:tr w:rsidR="004A7E00" w:rsidRPr="00786150" w14:paraId="42B22901" w14:textId="77777777" w:rsidTr="0095732B">
        <w:tc>
          <w:tcPr>
            <w:tcW w:w="2127" w:type="dxa"/>
            <w:shd w:val="clear" w:color="auto" w:fill="BFBFBF"/>
          </w:tcPr>
          <w:p w14:paraId="3C6B74BD" w14:textId="77777777" w:rsidR="004A7E00" w:rsidRPr="00786150" w:rsidRDefault="004A7E00" w:rsidP="0095732B">
            <w:pPr>
              <w:rPr>
                <w:rFonts w:ascii="Trebuchet MS" w:hAnsi="Trebuchet MS"/>
                <w:b/>
                <w:sz w:val="28"/>
                <w:szCs w:val="28"/>
              </w:rPr>
            </w:pPr>
            <w:r w:rsidRPr="00786150">
              <w:rPr>
                <w:rFonts w:ascii="Trebuchet MS" w:hAnsi="Trebuchet MS"/>
                <w:b/>
                <w:sz w:val="28"/>
                <w:szCs w:val="28"/>
              </w:rPr>
              <w:t>Completed by:</w:t>
            </w:r>
          </w:p>
        </w:tc>
        <w:tc>
          <w:tcPr>
            <w:tcW w:w="3727" w:type="dxa"/>
            <w:shd w:val="clear" w:color="auto" w:fill="BFBFBF"/>
          </w:tcPr>
          <w:p w14:paraId="016A3C33" w14:textId="77777777" w:rsidR="004A7E00" w:rsidRPr="00786150" w:rsidRDefault="00C72B5A" w:rsidP="0095732B">
            <w:pPr>
              <w:rPr>
                <w:rFonts w:ascii="Trebuchet MS" w:hAnsi="Trebuchet MS"/>
                <w:sz w:val="28"/>
                <w:szCs w:val="28"/>
              </w:rPr>
            </w:pPr>
            <w:r w:rsidRPr="00786150">
              <w:rPr>
                <w:rFonts w:ascii="Trebuchet MS" w:hAnsi="Trebuchet MS"/>
                <w:sz w:val="28"/>
                <w:szCs w:val="28"/>
              </w:rPr>
              <w:t>Chris Gallagher</w:t>
            </w:r>
          </w:p>
        </w:tc>
        <w:tc>
          <w:tcPr>
            <w:tcW w:w="3587" w:type="dxa"/>
            <w:shd w:val="clear" w:color="auto" w:fill="BFBFBF"/>
          </w:tcPr>
          <w:p w14:paraId="63941338" w14:textId="77777777" w:rsidR="004A7E00" w:rsidRPr="00786150" w:rsidRDefault="004A7E00" w:rsidP="0095732B">
            <w:pPr>
              <w:rPr>
                <w:rFonts w:ascii="Trebuchet MS" w:hAnsi="Trebuchet MS"/>
                <w:b/>
                <w:sz w:val="28"/>
                <w:szCs w:val="28"/>
              </w:rPr>
            </w:pPr>
          </w:p>
        </w:tc>
      </w:tr>
      <w:tr w:rsidR="00DD6EFD" w:rsidRPr="00786150" w14:paraId="3ABAF122" w14:textId="77777777" w:rsidTr="0095732B">
        <w:tc>
          <w:tcPr>
            <w:tcW w:w="2127" w:type="dxa"/>
            <w:shd w:val="clear" w:color="auto" w:fill="BFBFBF"/>
          </w:tcPr>
          <w:p w14:paraId="47DBF29D" w14:textId="77777777" w:rsidR="00DD6EFD" w:rsidRPr="00786150" w:rsidRDefault="00DD6EFD" w:rsidP="0095732B">
            <w:pPr>
              <w:rPr>
                <w:rFonts w:ascii="Trebuchet MS" w:hAnsi="Trebuchet MS"/>
                <w:b/>
                <w:sz w:val="28"/>
                <w:szCs w:val="28"/>
              </w:rPr>
            </w:pPr>
            <w:r w:rsidRPr="00786150">
              <w:rPr>
                <w:rFonts w:ascii="Trebuchet MS" w:hAnsi="Trebuchet MS"/>
                <w:b/>
                <w:sz w:val="28"/>
                <w:szCs w:val="28"/>
              </w:rPr>
              <w:t>Last reviewed on:</w:t>
            </w:r>
          </w:p>
        </w:tc>
        <w:tc>
          <w:tcPr>
            <w:tcW w:w="7314" w:type="dxa"/>
            <w:gridSpan w:val="2"/>
            <w:shd w:val="clear" w:color="auto" w:fill="BFBFBF"/>
          </w:tcPr>
          <w:p w14:paraId="5BF75669" w14:textId="77777777" w:rsidR="00DD6EFD" w:rsidRPr="00786150" w:rsidRDefault="00041BB2" w:rsidP="00041BB2">
            <w:pPr>
              <w:rPr>
                <w:rFonts w:ascii="Trebuchet MS" w:hAnsi="Trebuchet MS"/>
                <w:sz w:val="28"/>
                <w:szCs w:val="28"/>
              </w:rPr>
            </w:pPr>
            <w:r>
              <w:rPr>
                <w:rFonts w:ascii="Trebuchet MS" w:hAnsi="Trebuchet MS"/>
                <w:sz w:val="28"/>
                <w:szCs w:val="28"/>
              </w:rPr>
              <w:t>September 2020</w:t>
            </w:r>
          </w:p>
        </w:tc>
      </w:tr>
      <w:tr w:rsidR="00DD6EFD" w:rsidRPr="00786150" w14:paraId="7D1A1E65" w14:textId="77777777" w:rsidTr="0095732B">
        <w:tc>
          <w:tcPr>
            <w:tcW w:w="2127" w:type="dxa"/>
            <w:shd w:val="clear" w:color="auto" w:fill="BFBFBF"/>
          </w:tcPr>
          <w:p w14:paraId="30C169EA" w14:textId="77777777" w:rsidR="00DD6EFD" w:rsidRPr="00786150" w:rsidRDefault="00DD6EFD" w:rsidP="0095732B">
            <w:pPr>
              <w:rPr>
                <w:rFonts w:ascii="Trebuchet MS" w:hAnsi="Trebuchet MS"/>
                <w:b/>
                <w:sz w:val="28"/>
                <w:szCs w:val="28"/>
              </w:rPr>
            </w:pPr>
            <w:r w:rsidRPr="00786150">
              <w:rPr>
                <w:rFonts w:ascii="Trebuchet MS" w:hAnsi="Trebuchet MS"/>
                <w:b/>
                <w:sz w:val="28"/>
                <w:szCs w:val="28"/>
              </w:rPr>
              <w:t>Next review due by:</w:t>
            </w:r>
          </w:p>
        </w:tc>
        <w:tc>
          <w:tcPr>
            <w:tcW w:w="7314" w:type="dxa"/>
            <w:gridSpan w:val="2"/>
            <w:shd w:val="clear" w:color="auto" w:fill="BFBFBF"/>
          </w:tcPr>
          <w:p w14:paraId="0708F134" w14:textId="77777777" w:rsidR="00DD6EFD" w:rsidRPr="00786150" w:rsidRDefault="00041BB2" w:rsidP="00041BB2">
            <w:pPr>
              <w:rPr>
                <w:rFonts w:ascii="Trebuchet MS" w:hAnsi="Trebuchet MS"/>
                <w:sz w:val="28"/>
                <w:szCs w:val="28"/>
                <w:u w:val="double"/>
              </w:rPr>
            </w:pPr>
            <w:r>
              <w:rPr>
                <w:rFonts w:ascii="Trebuchet MS" w:hAnsi="Trebuchet MS"/>
                <w:sz w:val="28"/>
                <w:szCs w:val="28"/>
              </w:rPr>
              <w:t>August</w:t>
            </w:r>
            <w:r w:rsidR="00C72B5A" w:rsidRPr="00786150">
              <w:rPr>
                <w:rFonts w:ascii="Trebuchet MS" w:hAnsi="Trebuchet MS"/>
                <w:sz w:val="28"/>
                <w:szCs w:val="28"/>
              </w:rPr>
              <w:t xml:space="preserve"> </w:t>
            </w:r>
            <w:r>
              <w:rPr>
                <w:rFonts w:ascii="Trebuchet MS" w:hAnsi="Trebuchet MS"/>
                <w:sz w:val="28"/>
                <w:szCs w:val="28"/>
              </w:rPr>
              <w:t>2021</w:t>
            </w:r>
          </w:p>
        </w:tc>
      </w:tr>
    </w:tbl>
    <w:p w14:paraId="6E0D05F8" w14:textId="77777777" w:rsidR="0095297D" w:rsidRPr="00786150" w:rsidRDefault="0095297D" w:rsidP="00C82D41">
      <w:pPr>
        <w:spacing w:before="0"/>
        <w:rPr>
          <w:rFonts w:ascii="Trebuchet MS" w:hAnsi="Trebuchet MS"/>
          <w:b/>
          <w:sz w:val="28"/>
          <w:szCs w:val="28"/>
        </w:rPr>
      </w:pPr>
    </w:p>
    <w:p w14:paraId="04AAEFE9" w14:textId="77777777" w:rsidR="002941A9" w:rsidRPr="00786150" w:rsidRDefault="002941A9" w:rsidP="00D6261F">
      <w:pPr>
        <w:rPr>
          <w:rFonts w:ascii="Trebuchet MS" w:hAnsi="Trebuchet MS"/>
          <w:sz w:val="28"/>
          <w:szCs w:val="28"/>
        </w:rPr>
        <w:sectPr w:rsidR="002941A9" w:rsidRPr="00786150" w:rsidSect="002C03DF">
          <w:footerReference w:type="even" r:id="rId9"/>
          <w:footerReference w:type="default" r:id="rId10"/>
          <w:pgSz w:w="11900" w:h="16840"/>
          <w:pgMar w:top="851" w:right="1134" w:bottom="1134" w:left="1134" w:header="567" w:footer="567" w:gutter="0"/>
          <w:cols w:space="708"/>
          <w:titlePg/>
          <w:docGrid w:linePitch="360"/>
        </w:sectPr>
      </w:pPr>
      <w:bookmarkStart w:id="0" w:name="_Toc357429510"/>
    </w:p>
    <w:p w14:paraId="2CC27804" w14:textId="77777777" w:rsidR="00C72B5A" w:rsidRPr="00786150" w:rsidRDefault="00C72B5A" w:rsidP="00C72B5A">
      <w:pPr>
        <w:rPr>
          <w:rFonts w:ascii="Trebuchet MS" w:hAnsi="Trebuchet MS"/>
          <w:sz w:val="28"/>
          <w:szCs w:val="28"/>
        </w:rPr>
      </w:pPr>
      <w:r w:rsidRPr="00786150">
        <w:rPr>
          <w:rFonts w:ascii="Trebuchet MS" w:hAnsi="Trebuchet MS"/>
          <w:sz w:val="28"/>
          <w:szCs w:val="28"/>
        </w:rPr>
        <w:lastRenderedPageBreak/>
        <w:t xml:space="preserve">At Ashcroft School we ensure that through our vision, values, expectations, curriculum and teaching we promote tolerance and respect for all cultures, faiths and lifestyles. </w:t>
      </w:r>
    </w:p>
    <w:p w14:paraId="3B82F809"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2A724F28"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We take our duty to prepare our students for life in modern Britain very seriously, keeping them safe and promoting multicultural values. We promote tolerance of and respect for people of all faiths (or those of no faith), races, genders, ages, disability and sexual orientations (and other groups with protected characteristics). </w:t>
      </w:r>
    </w:p>
    <w:p w14:paraId="7E537BDB"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63C387F4"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5F437E2B" w14:textId="77777777" w:rsidR="00C72B5A" w:rsidRPr="00786150" w:rsidRDefault="00C72B5A" w:rsidP="00C72B5A">
      <w:pPr>
        <w:rPr>
          <w:rFonts w:ascii="Trebuchet MS" w:hAnsi="Trebuchet MS"/>
          <w:b/>
          <w:sz w:val="28"/>
          <w:szCs w:val="28"/>
        </w:rPr>
      </w:pPr>
      <w:r w:rsidRPr="00786150">
        <w:rPr>
          <w:rFonts w:ascii="Trebuchet MS" w:hAnsi="Trebuchet MS"/>
          <w:b/>
          <w:sz w:val="28"/>
          <w:szCs w:val="28"/>
        </w:rPr>
        <w:t xml:space="preserve">General Overview </w:t>
      </w:r>
    </w:p>
    <w:p w14:paraId="3B4C325B"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753494C3"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Our commitment to British Values is demonstrated through our PSHE/EDGE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and emotional literacy sessions.  We work to encourage developments, support individuals and promote harmonious relationships between all members of Ashcroft; also, through interactions wit</w:t>
      </w:r>
      <w:r w:rsidR="00786150" w:rsidRPr="00786150">
        <w:rPr>
          <w:rFonts w:ascii="Trebuchet MS" w:hAnsi="Trebuchet MS"/>
          <w:sz w:val="28"/>
          <w:szCs w:val="28"/>
        </w:rPr>
        <w:t>h the wider community,</w:t>
      </w:r>
      <w:r w:rsidRPr="00786150">
        <w:rPr>
          <w:rFonts w:ascii="Trebuchet MS" w:hAnsi="Trebuchet MS"/>
          <w:sz w:val="28"/>
          <w:szCs w:val="28"/>
        </w:rPr>
        <w:t xml:space="preserve"> through charity work and work exp</w:t>
      </w:r>
      <w:r w:rsidR="00786150" w:rsidRPr="00786150">
        <w:rPr>
          <w:rFonts w:ascii="Trebuchet MS" w:hAnsi="Trebuchet MS"/>
          <w:sz w:val="28"/>
          <w:szCs w:val="28"/>
        </w:rPr>
        <w:t>erience.</w:t>
      </w:r>
      <w:r w:rsidRPr="00786150">
        <w:rPr>
          <w:rFonts w:ascii="Trebuchet MS" w:hAnsi="Trebuchet MS"/>
          <w:sz w:val="28"/>
          <w:szCs w:val="28"/>
        </w:rPr>
        <w:t xml:space="preserve"> </w:t>
      </w:r>
      <w:r w:rsidR="00786150" w:rsidRPr="00786150">
        <w:rPr>
          <w:rFonts w:ascii="Trebuchet MS" w:hAnsi="Trebuchet MS"/>
          <w:sz w:val="28"/>
          <w:szCs w:val="28"/>
        </w:rPr>
        <w:t>M</w:t>
      </w:r>
      <w:r w:rsidRPr="00786150">
        <w:rPr>
          <w:rFonts w:ascii="Trebuchet MS" w:hAnsi="Trebuchet MS"/>
          <w:sz w:val="28"/>
          <w:szCs w:val="28"/>
        </w:rPr>
        <w:t xml:space="preserve">embers of Ashcroft develop a sense of value, personal worth and dignity.  Students are prepared for life in modern Britain through being given an awareness of E-safety, healthy relationships, financial matters, progression routes, academic integrity, the British political process and democracy. </w:t>
      </w:r>
    </w:p>
    <w:p w14:paraId="7D3BF685"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006D4BEC"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The importance of positive role models, and participation in enrichment opportunities and supporting national events and celebrations is also </w:t>
      </w:r>
      <w:proofErr w:type="spellStart"/>
      <w:r w:rsidRPr="00786150">
        <w:rPr>
          <w:rFonts w:ascii="Trebuchet MS" w:hAnsi="Trebuchet MS"/>
          <w:sz w:val="28"/>
          <w:szCs w:val="28"/>
        </w:rPr>
        <w:t>emphasised</w:t>
      </w:r>
      <w:proofErr w:type="spellEnd"/>
      <w:r w:rsidRPr="00786150">
        <w:rPr>
          <w:rFonts w:ascii="Trebuchet MS" w:hAnsi="Trebuchet MS"/>
          <w:sz w:val="28"/>
          <w:szCs w:val="28"/>
        </w:rPr>
        <w:t xml:space="preserve">, Students are also encouraged to learn how to work both independently and collaboratively. </w:t>
      </w:r>
    </w:p>
    <w:p w14:paraId="7C065D18" w14:textId="77777777" w:rsidR="00C72B5A" w:rsidRPr="00786150" w:rsidRDefault="00786150" w:rsidP="00C72B5A">
      <w:pPr>
        <w:rPr>
          <w:rFonts w:ascii="Trebuchet MS" w:hAnsi="Trebuchet MS"/>
          <w:sz w:val="28"/>
          <w:szCs w:val="28"/>
        </w:rPr>
      </w:pPr>
      <w:r>
        <w:rPr>
          <w:rFonts w:ascii="Trebuchet MS" w:hAnsi="Trebuchet MS"/>
          <w:sz w:val="28"/>
          <w:szCs w:val="28"/>
        </w:rPr>
        <w:t>s</w:t>
      </w:r>
    </w:p>
    <w:p w14:paraId="1B2E630C"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Our current PSHE/</w:t>
      </w:r>
      <w:proofErr w:type="gramStart"/>
      <w:r w:rsidRPr="00786150">
        <w:rPr>
          <w:rFonts w:ascii="Trebuchet MS" w:hAnsi="Trebuchet MS"/>
          <w:sz w:val="28"/>
          <w:szCs w:val="28"/>
        </w:rPr>
        <w:t>EDGE  and</w:t>
      </w:r>
      <w:proofErr w:type="gramEnd"/>
      <w:r w:rsidRPr="00786150">
        <w:rPr>
          <w:rFonts w:ascii="Trebuchet MS" w:hAnsi="Trebuchet MS"/>
          <w:sz w:val="28"/>
          <w:szCs w:val="28"/>
        </w:rPr>
        <w:t xml:space="preserve"> emotional literacy tutorial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includes the following topics: </w:t>
      </w:r>
    </w:p>
    <w:p w14:paraId="5D9A9601"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r w:rsidRPr="00786150">
        <w:rPr>
          <w:rFonts w:ascii="Trebuchet MS" w:hAnsi="Trebuchet MS"/>
          <w:sz w:val="28"/>
          <w:szCs w:val="28"/>
        </w:rPr>
        <w:t xml:space="preserve"> Social, Moral, Spiritual and Cultural </w:t>
      </w:r>
      <w:proofErr w:type="gramStart"/>
      <w:r w:rsidRPr="00786150">
        <w:rPr>
          <w:rFonts w:ascii="Trebuchet MS" w:hAnsi="Trebuchet MS"/>
          <w:sz w:val="28"/>
          <w:szCs w:val="28"/>
        </w:rPr>
        <w:t xml:space="preserve">Education  </w:t>
      </w:r>
      <w:r w:rsidRPr="00786150">
        <w:rPr>
          <w:rFonts w:ascii="Trebuchet MS" w:hAnsi="Trebuchet MS"/>
          <w:sz w:val="28"/>
          <w:szCs w:val="28"/>
        </w:rPr>
        <w:t></w:t>
      </w:r>
      <w:proofErr w:type="gramEnd"/>
      <w:r w:rsidRPr="00786150">
        <w:rPr>
          <w:rFonts w:ascii="Trebuchet MS" w:hAnsi="Trebuchet MS"/>
          <w:sz w:val="28"/>
          <w:szCs w:val="28"/>
        </w:rPr>
        <w:t xml:space="preserve"> Leadership  </w:t>
      </w:r>
      <w:r w:rsidRPr="00786150">
        <w:rPr>
          <w:rFonts w:ascii="Trebuchet MS" w:hAnsi="Trebuchet MS"/>
          <w:sz w:val="28"/>
          <w:szCs w:val="28"/>
        </w:rPr>
        <w:t xml:space="preserve"> Citizenship  </w:t>
      </w:r>
      <w:r w:rsidRPr="00786150">
        <w:rPr>
          <w:rFonts w:ascii="Trebuchet MS" w:hAnsi="Trebuchet MS"/>
          <w:sz w:val="28"/>
          <w:szCs w:val="28"/>
        </w:rPr>
        <w:t xml:space="preserve"> Numeracy </w:t>
      </w:r>
    </w:p>
    <w:p w14:paraId="0E798B9E"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r w:rsidRPr="00786150">
        <w:rPr>
          <w:rFonts w:ascii="Trebuchet MS" w:hAnsi="Trebuchet MS"/>
          <w:sz w:val="28"/>
          <w:szCs w:val="28"/>
        </w:rPr>
        <w:t xml:space="preserve"> </w:t>
      </w:r>
      <w:proofErr w:type="gramStart"/>
      <w:r w:rsidRPr="00786150">
        <w:rPr>
          <w:rFonts w:ascii="Trebuchet MS" w:hAnsi="Trebuchet MS"/>
          <w:sz w:val="28"/>
          <w:szCs w:val="28"/>
        </w:rPr>
        <w:t xml:space="preserve">Literacy  </w:t>
      </w:r>
      <w:r w:rsidRPr="00786150">
        <w:rPr>
          <w:rFonts w:ascii="Trebuchet MS" w:hAnsi="Trebuchet MS"/>
          <w:sz w:val="28"/>
          <w:szCs w:val="28"/>
        </w:rPr>
        <w:t></w:t>
      </w:r>
      <w:proofErr w:type="gramEnd"/>
      <w:r w:rsidRPr="00786150">
        <w:rPr>
          <w:rFonts w:ascii="Trebuchet MS" w:hAnsi="Trebuchet MS"/>
          <w:sz w:val="28"/>
          <w:szCs w:val="28"/>
        </w:rPr>
        <w:t xml:space="preserve"> Economic, Political and Financial awareness  </w:t>
      </w:r>
      <w:r w:rsidRPr="00786150">
        <w:rPr>
          <w:rFonts w:ascii="Trebuchet MS" w:hAnsi="Trebuchet MS"/>
          <w:sz w:val="28"/>
          <w:szCs w:val="28"/>
        </w:rPr>
        <w:t xml:space="preserve"> Healthy Relationships  </w:t>
      </w:r>
      <w:r w:rsidRPr="00786150">
        <w:rPr>
          <w:rFonts w:ascii="Trebuchet MS" w:hAnsi="Trebuchet MS"/>
          <w:sz w:val="28"/>
          <w:szCs w:val="28"/>
        </w:rPr>
        <w:t xml:space="preserve"> e-Safety  </w:t>
      </w:r>
      <w:r w:rsidRPr="00786150">
        <w:rPr>
          <w:rFonts w:ascii="Trebuchet MS" w:hAnsi="Trebuchet MS"/>
          <w:sz w:val="28"/>
          <w:szCs w:val="28"/>
        </w:rPr>
        <w:t xml:space="preserve"> National Events and celebrations e.g. Remembrance, Holocaust Memorial week  </w:t>
      </w:r>
      <w:r w:rsidRPr="00786150">
        <w:rPr>
          <w:rFonts w:ascii="Trebuchet MS" w:hAnsi="Trebuchet MS"/>
          <w:sz w:val="28"/>
          <w:szCs w:val="28"/>
        </w:rPr>
        <w:t xml:space="preserve"> Internationalism  </w:t>
      </w:r>
      <w:r w:rsidRPr="00786150">
        <w:rPr>
          <w:rFonts w:ascii="Trebuchet MS" w:hAnsi="Trebuchet MS"/>
          <w:sz w:val="28"/>
          <w:szCs w:val="28"/>
        </w:rPr>
        <w:t xml:space="preserve"> Careers advice and guidance </w:t>
      </w:r>
    </w:p>
    <w:p w14:paraId="67EDEB69"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2D6D1222"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We regularly celebrate and fundraise for charity events.  On a general level, Ashcroft undertakes an assembly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which upholds traditional values of empathy, respect and tolerance. These are also taught within the tutorial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w:t>
      </w:r>
    </w:p>
    <w:p w14:paraId="4C5D66E9"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3641DA34" w14:textId="77777777" w:rsidR="00C72B5A" w:rsidRPr="00786150" w:rsidRDefault="00C72B5A" w:rsidP="00C72B5A">
      <w:pPr>
        <w:rPr>
          <w:rFonts w:ascii="Trebuchet MS" w:hAnsi="Trebuchet MS"/>
          <w:b/>
          <w:sz w:val="28"/>
          <w:szCs w:val="28"/>
        </w:rPr>
      </w:pPr>
      <w:r w:rsidRPr="00786150">
        <w:rPr>
          <w:rFonts w:ascii="Trebuchet MS" w:hAnsi="Trebuchet MS"/>
          <w:b/>
          <w:sz w:val="28"/>
          <w:szCs w:val="28"/>
        </w:rPr>
        <w:lastRenderedPageBreak/>
        <w:t>Pro</w:t>
      </w:r>
      <w:r w:rsidR="00786150" w:rsidRPr="00786150">
        <w:rPr>
          <w:rFonts w:ascii="Trebuchet MS" w:hAnsi="Trebuchet MS"/>
          <w:b/>
          <w:sz w:val="28"/>
          <w:szCs w:val="28"/>
        </w:rPr>
        <w:t>moting British Values</w:t>
      </w:r>
    </w:p>
    <w:p w14:paraId="175CC367"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5CC0F6F8"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An enrichment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provides opportunities to develop a wider skill set to support life in modern Britain. Relevant activities include: </w:t>
      </w:r>
    </w:p>
    <w:p w14:paraId="71CF7CE7"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3FF7B0F0"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Duke of Edinburgh </w:t>
      </w:r>
      <w:r w:rsidRPr="00786150">
        <w:rPr>
          <w:rFonts w:ascii="Trebuchet MS" w:hAnsi="Trebuchet MS"/>
          <w:sz w:val="28"/>
          <w:szCs w:val="28"/>
        </w:rPr>
        <w:t xml:space="preserve"> Work Experience </w:t>
      </w:r>
      <w:r w:rsidRPr="00786150">
        <w:rPr>
          <w:rFonts w:ascii="Trebuchet MS" w:hAnsi="Trebuchet MS"/>
          <w:sz w:val="28"/>
          <w:szCs w:val="28"/>
        </w:rPr>
        <w:t xml:space="preserve"> First Aid </w:t>
      </w:r>
      <w:r w:rsidRPr="00786150">
        <w:rPr>
          <w:rFonts w:ascii="Trebuchet MS" w:hAnsi="Trebuchet MS"/>
          <w:sz w:val="28"/>
          <w:szCs w:val="28"/>
        </w:rPr>
        <w:t xml:space="preserve"> Student Council </w:t>
      </w:r>
      <w:r w:rsidRPr="00786150">
        <w:rPr>
          <w:rFonts w:ascii="Trebuchet MS" w:hAnsi="Trebuchet MS"/>
          <w:sz w:val="28"/>
          <w:szCs w:val="28"/>
        </w:rPr>
        <w:t xml:space="preserve"> Debating Society </w:t>
      </w:r>
    </w:p>
    <w:p w14:paraId="1C4BCD51"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23106602"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Our commitment to British Values is also demonstrated through our academic curriculum offer. </w:t>
      </w:r>
    </w:p>
    <w:p w14:paraId="47261C70"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For example, in Health and Social Care students will explore safeguarding, rights of the child, and health and safety. </w:t>
      </w:r>
    </w:p>
    <w:p w14:paraId="1C1DD9FE"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In Computer Science, students are taught about the legal implications of posting offensive / slanderous material on social media, cyber-bullying and cyber-security. </w:t>
      </w:r>
    </w:p>
    <w:p w14:paraId="4040AEEE"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An understanding of the terms equal opportunities, discrimination, stereotyping, inclusiveness and prejudice are explored in Outdoor Education. </w:t>
      </w:r>
    </w:p>
    <w:p w14:paraId="0C83A925"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31FCAB43"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4542F35E"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The government set out its definition of British Values in the 2011 Prevent Strategy, and these values have been reit</w:t>
      </w:r>
      <w:r w:rsidR="00786150">
        <w:rPr>
          <w:rFonts w:ascii="Trebuchet MS" w:hAnsi="Trebuchet MS"/>
          <w:sz w:val="28"/>
          <w:szCs w:val="28"/>
        </w:rPr>
        <w:t>erated by all politicians. At As</w:t>
      </w:r>
      <w:r w:rsidRPr="00786150">
        <w:rPr>
          <w:rFonts w:ascii="Trebuchet MS" w:hAnsi="Trebuchet MS"/>
          <w:sz w:val="28"/>
          <w:szCs w:val="28"/>
        </w:rPr>
        <w:t xml:space="preserve">hcroft these values are reinforced regularly and in the following ways: </w:t>
      </w:r>
    </w:p>
    <w:p w14:paraId="347F48AC"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1213BB10"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Democracy</w:t>
      </w:r>
      <w:r w:rsidR="00786150">
        <w:rPr>
          <w:rFonts w:ascii="Trebuchet MS" w:hAnsi="Trebuchet MS"/>
          <w:sz w:val="28"/>
          <w:szCs w:val="28"/>
        </w:rPr>
        <w:t>:</w:t>
      </w:r>
      <w:r w:rsidRPr="00786150">
        <w:rPr>
          <w:rFonts w:ascii="Trebuchet MS" w:hAnsi="Trebuchet MS"/>
          <w:sz w:val="28"/>
          <w:szCs w:val="28"/>
        </w:rPr>
        <w:t xml:space="preserve">   Democracy is clearly evident within Ashcroft.  Students have the opportunity to have their voices heard through a variety of activities.  The local MP has visited the school and discussed how parliament works.  The political process is a key part of the tutorial process with views of all parties, including extreme views, being discussed and </w:t>
      </w:r>
      <w:proofErr w:type="spellStart"/>
      <w:r w:rsidRPr="00786150">
        <w:rPr>
          <w:rFonts w:ascii="Trebuchet MS" w:hAnsi="Trebuchet MS"/>
          <w:sz w:val="28"/>
          <w:szCs w:val="28"/>
        </w:rPr>
        <w:t>analysed</w:t>
      </w:r>
      <w:proofErr w:type="spellEnd"/>
      <w:r w:rsidRPr="00786150">
        <w:rPr>
          <w:rFonts w:ascii="Trebuchet MS" w:hAnsi="Trebuchet MS"/>
          <w:sz w:val="28"/>
          <w:szCs w:val="28"/>
        </w:rPr>
        <w:t xml:space="preserve">. </w:t>
      </w:r>
    </w:p>
    <w:p w14:paraId="19FC20B8"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787FE664"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The election and activity of the student council and completion of student questionnaires puts into practice the concept of democracy.  Our recognition system has rewards which the students have suggested. </w:t>
      </w:r>
    </w:p>
    <w:p w14:paraId="5DB68955"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3EBF5739"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The Rule of Law</w:t>
      </w:r>
      <w:r w:rsidR="00786150">
        <w:rPr>
          <w:rFonts w:ascii="Trebuchet MS" w:hAnsi="Trebuchet MS"/>
          <w:sz w:val="28"/>
          <w:szCs w:val="28"/>
        </w:rPr>
        <w:t>:</w:t>
      </w:r>
      <w:r w:rsidRPr="00786150">
        <w:rPr>
          <w:rFonts w:ascii="Trebuchet MS" w:hAnsi="Trebuchet MS"/>
          <w:sz w:val="28"/>
          <w:szCs w:val="28"/>
        </w:rPr>
        <w:t xml:space="preserve">   The importance of Laws, whether they be those that govern learning, Ashcroft expectations, or the wider community, is consistently reinforced through assemblies, as well as when addressing misconduct and through the tutorial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Students are taught the value and reasons behind laws, that they govern and protect us, the responsibilities that this involves and the consequences when laws are </w:t>
      </w:r>
      <w:r w:rsidRPr="00786150">
        <w:rPr>
          <w:rFonts w:ascii="Trebuchet MS" w:hAnsi="Trebuchet MS"/>
          <w:sz w:val="28"/>
          <w:szCs w:val="28"/>
        </w:rPr>
        <w:lastRenderedPageBreak/>
        <w:t xml:space="preserve">broken. Students sign a home school agreement and there is a positive reward policy. Visits from authorities such as the Police, Road Safety and Fire Service are regular parts of our community links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and help reinforce this message. The concept of the Rule of Law is also reinforced through teaching activities in our tutorial curriculum. </w:t>
      </w:r>
    </w:p>
    <w:p w14:paraId="4D81FB46"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0E9196E8" w14:textId="77777777" w:rsidR="00C72B5A" w:rsidRPr="00786150" w:rsidRDefault="00C72B5A" w:rsidP="00C72B5A">
      <w:pPr>
        <w:rPr>
          <w:rFonts w:ascii="Trebuchet MS" w:hAnsi="Trebuchet MS"/>
          <w:b/>
          <w:sz w:val="28"/>
          <w:szCs w:val="28"/>
        </w:rPr>
      </w:pPr>
      <w:r w:rsidRPr="00786150">
        <w:rPr>
          <w:rFonts w:ascii="Trebuchet MS" w:hAnsi="Trebuchet MS"/>
          <w:b/>
          <w:sz w:val="28"/>
          <w:szCs w:val="28"/>
        </w:rPr>
        <w:t xml:space="preserve"> </w:t>
      </w:r>
    </w:p>
    <w:p w14:paraId="0256FA08" w14:textId="77777777" w:rsidR="00C72B5A" w:rsidRPr="00786150" w:rsidRDefault="00C72B5A" w:rsidP="00C72B5A">
      <w:pPr>
        <w:rPr>
          <w:rFonts w:ascii="Trebuchet MS" w:hAnsi="Trebuchet MS"/>
          <w:b/>
          <w:sz w:val="28"/>
          <w:szCs w:val="28"/>
        </w:rPr>
      </w:pPr>
      <w:r w:rsidRPr="00786150">
        <w:rPr>
          <w:rFonts w:ascii="Trebuchet MS" w:hAnsi="Trebuchet MS"/>
          <w:b/>
          <w:sz w:val="28"/>
          <w:szCs w:val="28"/>
        </w:rPr>
        <w:t xml:space="preserve">Individual Liberty </w:t>
      </w:r>
    </w:p>
    <w:p w14:paraId="5DC2BDC6"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12F74FF8"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Students are actively encouraged to make choices, knowing that they are in a safe and supportive environment.  At Ashcroft we educate and provide boundaries for young people to make choices safely, through of provision of a safe environment and empowering education. Students are encouraged to know, understand and exercise their rights and personal freedoms and we advise how to do this safely, for example through our E-Safety </w:t>
      </w:r>
      <w:proofErr w:type="spellStart"/>
      <w:r w:rsidRPr="00786150">
        <w:rPr>
          <w:rFonts w:ascii="Trebuchet MS" w:hAnsi="Trebuchet MS"/>
          <w:sz w:val="28"/>
          <w:szCs w:val="28"/>
        </w:rPr>
        <w:t>programme</w:t>
      </w:r>
      <w:proofErr w:type="spellEnd"/>
      <w:r w:rsidRPr="00786150">
        <w:rPr>
          <w:rFonts w:ascii="Trebuchet MS" w:hAnsi="Trebuchet MS"/>
          <w:sz w:val="28"/>
          <w:szCs w:val="28"/>
        </w:rPr>
        <w:t xml:space="preserve">. </w:t>
      </w:r>
    </w:p>
    <w:p w14:paraId="34C38AF3"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4CB66C69"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Ashcroft supports enquiry based learning through the curriculum and in particular through the </w:t>
      </w:r>
      <w:proofErr w:type="spellStart"/>
      <w:r w:rsidRPr="00786150">
        <w:rPr>
          <w:rFonts w:ascii="Trebuchet MS" w:hAnsi="Trebuchet MS"/>
          <w:sz w:val="28"/>
          <w:szCs w:val="28"/>
        </w:rPr>
        <w:t>Ascentis</w:t>
      </w:r>
      <w:proofErr w:type="spellEnd"/>
      <w:r w:rsidRPr="00786150">
        <w:rPr>
          <w:rFonts w:ascii="Trebuchet MS" w:hAnsi="Trebuchet MS"/>
          <w:sz w:val="28"/>
          <w:szCs w:val="28"/>
        </w:rPr>
        <w:t xml:space="preserve"> Program.  Students are able to choose their curriculum pathway as well as enrichment options. Many subjects offer a choice of investigation, project or research. </w:t>
      </w:r>
    </w:p>
    <w:p w14:paraId="0D69D3B6" w14:textId="77777777" w:rsidR="00C72B5A" w:rsidRPr="00786150" w:rsidRDefault="00C72B5A" w:rsidP="00C72B5A">
      <w:pPr>
        <w:rPr>
          <w:rFonts w:ascii="Trebuchet MS" w:hAnsi="Trebuchet MS"/>
          <w:b/>
          <w:sz w:val="28"/>
          <w:szCs w:val="28"/>
        </w:rPr>
      </w:pPr>
      <w:r w:rsidRPr="00786150">
        <w:rPr>
          <w:rFonts w:ascii="Trebuchet MS" w:hAnsi="Trebuchet MS"/>
          <w:sz w:val="28"/>
          <w:szCs w:val="28"/>
        </w:rPr>
        <w:t xml:space="preserve"> </w:t>
      </w:r>
    </w:p>
    <w:p w14:paraId="2FEB9F3F" w14:textId="77777777" w:rsidR="00C72B5A" w:rsidRPr="00786150" w:rsidRDefault="00C72B5A" w:rsidP="00C72B5A">
      <w:pPr>
        <w:rPr>
          <w:rFonts w:ascii="Trebuchet MS" w:hAnsi="Trebuchet MS"/>
          <w:b/>
          <w:sz w:val="28"/>
          <w:szCs w:val="28"/>
        </w:rPr>
      </w:pPr>
      <w:r w:rsidRPr="00786150">
        <w:rPr>
          <w:rFonts w:ascii="Trebuchet MS" w:hAnsi="Trebuchet MS"/>
          <w:b/>
          <w:sz w:val="28"/>
          <w:szCs w:val="28"/>
        </w:rPr>
        <w:t>Promoting British Values 2016-</w:t>
      </w:r>
      <w:proofErr w:type="gramStart"/>
      <w:r w:rsidRPr="00786150">
        <w:rPr>
          <w:rFonts w:ascii="Trebuchet MS" w:hAnsi="Trebuchet MS"/>
          <w:b/>
          <w:sz w:val="28"/>
          <w:szCs w:val="28"/>
        </w:rPr>
        <w:t>17  4</w:t>
      </w:r>
      <w:proofErr w:type="gramEnd"/>
      <w:r w:rsidRPr="00786150">
        <w:rPr>
          <w:rFonts w:ascii="Trebuchet MS" w:hAnsi="Trebuchet MS"/>
          <w:b/>
          <w:sz w:val="28"/>
          <w:szCs w:val="28"/>
        </w:rPr>
        <w:t xml:space="preserve"> </w:t>
      </w:r>
    </w:p>
    <w:p w14:paraId="7D48FB37"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73DA6A2F"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Ashcroft acknowledges Remembrance Day throu</w:t>
      </w:r>
      <w:r w:rsidR="001977B9">
        <w:rPr>
          <w:rFonts w:ascii="Trebuchet MS" w:hAnsi="Trebuchet MS"/>
          <w:sz w:val="28"/>
          <w:szCs w:val="28"/>
        </w:rPr>
        <w:t xml:space="preserve">gh an assembly/ presentation. </w:t>
      </w:r>
      <w:r w:rsidRPr="00786150">
        <w:rPr>
          <w:rFonts w:ascii="Trebuchet MS" w:hAnsi="Trebuchet MS"/>
          <w:sz w:val="28"/>
          <w:szCs w:val="28"/>
        </w:rPr>
        <w:t xml:space="preserve"> The Local MP has also been invited for an active political discussion to demonstrate the British tradition of democracy and free speech. </w:t>
      </w:r>
    </w:p>
    <w:p w14:paraId="1D287AFF" w14:textId="77777777" w:rsidR="00C72B5A" w:rsidRPr="00786150" w:rsidRDefault="00C72B5A" w:rsidP="00C72B5A">
      <w:pPr>
        <w:rPr>
          <w:rFonts w:ascii="Trebuchet MS" w:hAnsi="Trebuchet MS"/>
          <w:b/>
          <w:sz w:val="28"/>
          <w:szCs w:val="28"/>
        </w:rPr>
      </w:pPr>
      <w:r w:rsidRPr="00786150">
        <w:rPr>
          <w:rFonts w:ascii="Trebuchet MS" w:hAnsi="Trebuchet MS"/>
          <w:sz w:val="28"/>
          <w:szCs w:val="28"/>
        </w:rPr>
        <w:t xml:space="preserve"> </w:t>
      </w:r>
    </w:p>
    <w:p w14:paraId="35034E19" w14:textId="77777777" w:rsidR="00C72B5A" w:rsidRPr="00786150" w:rsidRDefault="00C72B5A" w:rsidP="00C72B5A">
      <w:pPr>
        <w:rPr>
          <w:rFonts w:ascii="Trebuchet MS" w:hAnsi="Trebuchet MS"/>
          <w:b/>
          <w:sz w:val="28"/>
          <w:szCs w:val="28"/>
        </w:rPr>
      </w:pPr>
      <w:r w:rsidRPr="00786150">
        <w:rPr>
          <w:rFonts w:ascii="Trebuchet MS" w:hAnsi="Trebuchet MS"/>
          <w:b/>
          <w:sz w:val="28"/>
          <w:szCs w:val="28"/>
        </w:rPr>
        <w:t xml:space="preserve">Mutual Respect </w:t>
      </w:r>
    </w:p>
    <w:p w14:paraId="5AD7D72B"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25666E68"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Part of Ashcroft’s ethos and conduct policy revolves around core values, such as respect and free speech, and students have been part of discussions and assemblies related to what this means and how it is demonstrated. </w:t>
      </w:r>
    </w:p>
    <w:p w14:paraId="65A640D4"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3611F5EF" w14:textId="77777777" w:rsidR="00C72B5A" w:rsidRDefault="00C72B5A" w:rsidP="00C72B5A">
      <w:pPr>
        <w:rPr>
          <w:rFonts w:ascii="Trebuchet MS" w:hAnsi="Trebuchet MS"/>
          <w:sz w:val="28"/>
          <w:szCs w:val="28"/>
        </w:rPr>
      </w:pPr>
      <w:r w:rsidRPr="00786150">
        <w:rPr>
          <w:rFonts w:ascii="Trebuchet MS" w:hAnsi="Trebuchet MS"/>
          <w:sz w:val="28"/>
          <w:szCs w:val="28"/>
        </w:rPr>
        <w:t xml:space="preserve">Additional </w:t>
      </w:r>
      <w:r w:rsidR="001977B9">
        <w:rPr>
          <w:rFonts w:ascii="Trebuchet MS" w:hAnsi="Trebuchet MS"/>
          <w:sz w:val="28"/>
          <w:szCs w:val="28"/>
        </w:rPr>
        <w:t>m</w:t>
      </w:r>
      <w:r w:rsidRPr="00786150">
        <w:rPr>
          <w:rFonts w:ascii="Trebuchet MS" w:hAnsi="Trebuchet MS"/>
          <w:sz w:val="28"/>
          <w:szCs w:val="28"/>
        </w:rPr>
        <w:t xml:space="preserve">entoring support, including peer mentors, is given to individual students to help develop self – esteem and the concept of respect. </w:t>
      </w:r>
    </w:p>
    <w:p w14:paraId="6A14A165" w14:textId="77777777" w:rsidR="001977B9" w:rsidRPr="00786150" w:rsidRDefault="001977B9" w:rsidP="00C72B5A">
      <w:pPr>
        <w:rPr>
          <w:rFonts w:ascii="Trebuchet MS" w:hAnsi="Trebuchet MS"/>
          <w:sz w:val="28"/>
          <w:szCs w:val="28"/>
        </w:rPr>
      </w:pPr>
    </w:p>
    <w:p w14:paraId="34809C26"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44F32C54"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3FF87A24" w14:textId="77777777" w:rsidR="00C72B5A" w:rsidRPr="00786150" w:rsidRDefault="00C72B5A" w:rsidP="00C72B5A">
      <w:pPr>
        <w:rPr>
          <w:rFonts w:ascii="Trebuchet MS" w:hAnsi="Trebuchet MS"/>
          <w:b/>
          <w:sz w:val="28"/>
          <w:szCs w:val="28"/>
        </w:rPr>
      </w:pPr>
      <w:r w:rsidRPr="00786150">
        <w:rPr>
          <w:rFonts w:ascii="Trebuchet MS" w:hAnsi="Trebuchet MS"/>
          <w:b/>
          <w:sz w:val="28"/>
          <w:szCs w:val="28"/>
        </w:rPr>
        <w:lastRenderedPageBreak/>
        <w:t xml:space="preserve">Tolerance of those of Different Faiths and Beliefs </w:t>
      </w:r>
    </w:p>
    <w:p w14:paraId="3A7298EF"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5961EB34"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1C8916B0"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This is achieved through enhancing student understanding of their place in a culturally diverse society and by giving them opportunities to experience such diversity. Assemblies and discussions involving prejudices and prejudice-based bullying are regularly held, in addition to opportunities to discuss different faiths and beliefs. The annual holocaust week also tackles the issues behind free speech and respect for other cultures and faiths. </w:t>
      </w:r>
    </w:p>
    <w:p w14:paraId="52382DE3"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50453009" w14:textId="77777777" w:rsidR="00C72B5A" w:rsidRPr="00786150" w:rsidRDefault="00C72B5A" w:rsidP="00C72B5A">
      <w:pPr>
        <w:rPr>
          <w:rFonts w:ascii="Trebuchet MS" w:hAnsi="Trebuchet MS"/>
          <w:sz w:val="28"/>
          <w:szCs w:val="28"/>
        </w:rPr>
      </w:pPr>
      <w:r w:rsidRPr="00786150">
        <w:rPr>
          <w:rFonts w:ascii="Trebuchet MS" w:hAnsi="Trebuchet MS"/>
          <w:sz w:val="28"/>
          <w:szCs w:val="28"/>
        </w:rPr>
        <w:t xml:space="preserve"> </w:t>
      </w:r>
    </w:p>
    <w:p w14:paraId="0950A98E" w14:textId="77777777" w:rsidR="00D6261F" w:rsidRPr="00786150" w:rsidRDefault="00C72B5A" w:rsidP="00C72B5A">
      <w:pPr>
        <w:rPr>
          <w:rFonts w:ascii="Trebuchet MS" w:hAnsi="Trebuchet MS"/>
          <w:sz w:val="28"/>
          <w:szCs w:val="28"/>
        </w:rPr>
      </w:pPr>
      <w:r w:rsidRPr="00786150">
        <w:rPr>
          <w:rFonts w:ascii="Trebuchet MS" w:hAnsi="Trebuchet MS"/>
          <w:sz w:val="28"/>
          <w:szCs w:val="28"/>
        </w:rPr>
        <w:t xml:space="preserve">Here at </w:t>
      </w:r>
      <w:r w:rsidR="007C20D3" w:rsidRPr="00786150">
        <w:rPr>
          <w:rFonts w:ascii="Trebuchet MS" w:hAnsi="Trebuchet MS"/>
          <w:sz w:val="28"/>
          <w:szCs w:val="28"/>
        </w:rPr>
        <w:t>Ashcroft</w:t>
      </w:r>
      <w:r w:rsidRPr="00786150">
        <w:rPr>
          <w:rFonts w:ascii="Trebuchet MS" w:hAnsi="Trebuchet MS"/>
          <w:sz w:val="28"/>
          <w:szCs w:val="28"/>
        </w:rPr>
        <w:t xml:space="preserve"> we feel our values are a true reflection of British Values.</w:t>
      </w:r>
      <w:bookmarkEnd w:id="0"/>
    </w:p>
    <w:sectPr w:rsidR="00D6261F" w:rsidRPr="00786150" w:rsidSect="005224DF">
      <w:pgSz w:w="11900" w:h="16840"/>
      <w:pgMar w:top="851" w:right="1134"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A317A" w14:textId="77777777" w:rsidR="00136539" w:rsidRDefault="00136539" w:rsidP="00FE4EBF">
      <w:pPr>
        <w:spacing w:before="0" w:after="0"/>
      </w:pPr>
      <w:r>
        <w:separator/>
      </w:r>
    </w:p>
  </w:endnote>
  <w:endnote w:type="continuationSeparator" w:id="0">
    <w:p w14:paraId="72BE3775" w14:textId="77777777" w:rsidR="00136539" w:rsidRDefault="00136539"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CBDE" w14:textId="77777777" w:rsidR="000948C7" w:rsidRDefault="0061789B" w:rsidP="003F0736">
    <w:pPr>
      <w:pStyle w:val="Footer"/>
      <w:framePr w:wrap="around" w:vAnchor="text" w:hAnchor="margin" w:xAlign="right" w:y="1"/>
      <w:rPr>
        <w:rStyle w:val="PageNumber"/>
      </w:rPr>
    </w:pPr>
    <w:r>
      <w:rPr>
        <w:rStyle w:val="PageNumber"/>
      </w:rPr>
      <w:fldChar w:fldCharType="begin"/>
    </w:r>
    <w:r w:rsidR="000948C7">
      <w:rPr>
        <w:rStyle w:val="PageNumber"/>
      </w:rPr>
      <w:instrText xml:space="preserve">PAGE  </w:instrText>
    </w:r>
    <w:r>
      <w:rPr>
        <w:rStyle w:val="PageNumber"/>
      </w:rPr>
      <w:fldChar w:fldCharType="end"/>
    </w:r>
  </w:p>
  <w:p w14:paraId="2E51B5B4" w14:textId="77777777" w:rsidR="000948C7" w:rsidRDefault="000948C7"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1914" w14:textId="77777777" w:rsidR="000948C7" w:rsidRDefault="0061789B" w:rsidP="003F0736">
    <w:pPr>
      <w:pStyle w:val="Footer"/>
      <w:framePr w:wrap="around" w:vAnchor="text" w:hAnchor="margin" w:xAlign="right" w:y="1"/>
      <w:rPr>
        <w:rStyle w:val="PageNumber"/>
      </w:rPr>
    </w:pPr>
    <w:r>
      <w:rPr>
        <w:rStyle w:val="PageNumber"/>
      </w:rPr>
      <w:fldChar w:fldCharType="begin"/>
    </w:r>
    <w:r w:rsidR="000948C7">
      <w:rPr>
        <w:rStyle w:val="PageNumber"/>
      </w:rPr>
      <w:instrText xml:space="preserve">PAGE  </w:instrText>
    </w:r>
    <w:r>
      <w:rPr>
        <w:rStyle w:val="PageNumber"/>
      </w:rPr>
      <w:fldChar w:fldCharType="separate"/>
    </w:r>
    <w:r w:rsidR="00041BB2">
      <w:rPr>
        <w:rStyle w:val="PageNumber"/>
        <w:noProof/>
      </w:rPr>
      <w:t>5</w:t>
    </w:r>
    <w:r>
      <w:rPr>
        <w:rStyle w:val="PageNumber"/>
      </w:rPr>
      <w:fldChar w:fldCharType="end"/>
    </w:r>
  </w:p>
  <w:p w14:paraId="458CDB5F" w14:textId="77777777" w:rsidR="000948C7" w:rsidRDefault="000948C7"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53CA9" w14:textId="77777777" w:rsidR="00136539" w:rsidRDefault="00136539" w:rsidP="00FE4EBF">
      <w:pPr>
        <w:spacing w:before="0" w:after="0"/>
      </w:pPr>
      <w:r>
        <w:separator/>
      </w:r>
    </w:p>
  </w:footnote>
  <w:footnote w:type="continuationSeparator" w:id="0">
    <w:p w14:paraId="6E7749A4" w14:textId="77777777" w:rsidR="00136539" w:rsidRDefault="00136539"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235F"/>
    <w:multiLevelType w:val="hybridMultilevel"/>
    <w:tmpl w:val="49AA6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4457"/>
    <w:multiLevelType w:val="hybridMultilevel"/>
    <w:tmpl w:val="255E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211DC"/>
    <w:multiLevelType w:val="hybridMultilevel"/>
    <w:tmpl w:val="026C2790"/>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41F"/>
    <w:multiLevelType w:val="hybridMultilevel"/>
    <w:tmpl w:val="29B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02877"/>
    <w:multiLevelType w:val="hybridMultilevel"/>
    <w:tmpl w:val="2FAE8E8A"/>
    <w:lvl w:ilvl="0" w:tplc="BB58CA9A">
      <w:start w:val="4"/>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370EB5"/>
    <w:multiLevelType w:val="hybridMultilevel"/>
    <w:tmpl w:val="C5248442"/>
    <w:lvl w:ilvl="0" w:tplc="BB58CA9A">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D5F40"/>
    <w:multiLevelType w:val="hybridMultilevel"/>
    <w:tmpl w:val="B8342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720CF"/>
    <w:multiLevelType w:val="hybridMultilevel"/>
    <w:tmpl w:val="54EA0F2C"/>
    <w:lvl w:ilvl="0" w:tplc="BB58CA9A">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480B16"/>
    <w:multiLevelType w:val="hybridMultilevel"/>
    <w:tmpl w:val="067074AE"/>
    <w:lvl w:ilvl="0" w:tplc="BB58CA9A">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9A381C"/>
    <w:multiLevelType w:val="multilevel"/>
    <w:tmpl w:val="845E6A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6E5887"/>
    <w:multiLevelType w:val="hybridMultilevel"/>
    <w:tmpl w:val="DB4ECB78"/>
    <w:lvl w:ilvl="0" w:tplc="BB58CA9A">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4A2CBD"/>
    <w:multiLevelType w:val="hybridMultilevel"/>
    <w:tmpl w:val="697AF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0D2768"/>
    <w:multiLevelType w:val="hybridMultilevel"/>
    <w:tmpl w:val="D4C05BE8"/>
    <w:lvl w:ilvl="0" w:tplc="BB58CA9A">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AC3615"/>
    <w:multiLevelType w:val="hybridMultilevel"/>
    <w:tmpl w:val="E1E83C32"/>
    <w:lvl w:ilvl="0" w:tplc="BB58CA9A">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12"/>
  </w:num>
  <w:num w:numId="5">
    <w:abstractNumId w:val="8"/>
  </w:num>
  <w:num w:numId="6">
    <w:abstractNumId w:val="3"/>
  </w:num>
  <w:num w:numId="7">
    <w:abstractNumId w:val="14"/>
  </w:num>
  <w:num w:numId="8">
    <w:abstractNumId w:val="1"/>
  </w:num>
  <w:num w:numId="9">
    <w:abstractNumId w:val="7"/>
  </w:num>
  <w:num w:numId="10">
    <w:abstractNumId w:val="4"/>
  </w:num>
  <w:num w:numId="11">
    <w:abstractNumId w:val="9"/>
  </w:num>
  <w:num w:numId="12">
    <w:abstractNumId w:val="5"/>
  </w:num>
  <w:num w:numId="13">
    <w:abstractNumId w:val="11"/>
  </w:num>
  <w:num w:numId="14">
    <w:abstractNumId w:val="10"/>
  </w:num>
  <w:num w:numId="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1772B"/>
    <w:rsid w:val="0002420D"/>
    <w:rsid w:val="00035530"/>
    <w:rsid w:val="00041BB2"/>
    <w:rsid w:val="00045395"/>
    <w:rsid w:val="0005528E"/>
    <w:rsid w:val="00066189"/>
    <w:rsid w:val="00072C8E"/>
    <w:rsid w:val="000948C7"/>
    <w:rsid w:val="000A4735"/>
    <w:rsid w:val="000E6E72"/>
    <w:rsid w:val="0011435C"/>
    <w:rsid w:val="00114978"/>
    <w:rsid w:val="001303E9"/>
    <w:rsid w:val="00136539"/>
    <w:rsid w:val="00173DAE"/>
    <w:rsid w:val="001763FD"/>
    <w:rsid w:val="001977B9"/>
    <w:rsid w:val="001B0588"/>
    <w:rsid w:val="001C1B9E"/>
    <w:rsid w:val="001D1A03"/>
    <w:rsid w:val="001E21A3"/>
    <w:rsid w:val="00204182"/>
    <w:rsid w:val="0021273E"/>
    <w:rsid w:val="00214466"/>
    <w:rsid w:val="00223884"/>
    <w:rsid w:val="0022398E"/>
    <w:rsid w:val="00237AE7"/>
    <w:rsid w:val="00275C15"/>
    <w:rsid w:val="002941A9"/>
    <w:rsid w:val="002C03DF"/>
    <w:rsid w:val="002C1DB7"/>
    <w:rsid w:val="002C2A03"/>
    <w:rsid w:val="002C33DB"/>
    <w:rsid w:val="002D18CC"/>
    <w:rsid w:val="002D1DEA"/>
    <w:rsid w:val="002D4C14"/>
    <w:rsid w:val="002E7316"/>
    <w:rsid w:val="002E7506"/>
    <w:rsid w:val="00347121"/>
    <w:rsid w:val="003628D3"/>
    <w:rsid w:val="003A0310"/>
    <w:rsid w:val="003B490A"/>
    <w:rsid w:val="003C4B71"/>
    <w:rsid w:val="003D2DD7"/>
    <w:rsid w:val="003D5D07"/>
    <w:rsid w:val="003F0736"/>
    <w:rsid w:val="00415566"/>
    <w:rsid w:val="004345CD"/>
    <w:rsid w:val="00456549"/>
    <w:rsid w:val="004671BA"/>
    <w:rsid w:val="00486E8B"/>
    <w:rsid w:val="004A7E00"/>
    <w:rsid w:val="004E0C0A"/>
    <w:rsid w:val="004F59E0"/>
    <w:rsid w:val="0050218E"/>
    <w:rsid w:val="00507A48"/>
    <w:rsid w:val="005224DF"/>
    <w:rsid w:val="00532F73"/>
    <w:rsid w:val="005470CA"/>
    <w:rsid w:val="005574C5"/>
    <w:rsid w:val="00565C72"/>
    <w:rsid w:val="0056634C"/>
    <w:rsid w:val="00592D87"/>
    <w:rsid w:val="005975D8"/>
    <w:rsid w:val="005D0B69"/>
    <w:rsid w:val="005F5515"/>
    <w:rsid w:val="0061789B"/>
    <w:rsid w:val="00625AEA"/>
    <w:rsid w:val="00655C88"/>
    <w:rsid w:val="00666271"/>
    <w:rsid w:val="00693935"/>
    <w:rsid w:val="006B0DAB"/>
    <w:rsid w:val="006B55A9"/>
    <w:rsid w:val="00710C0A"/>
    <w:rsid w:val="0071766B"/>
    <w:rsid w:val="00761D98"/>
    <w:rsid w:val="00786150"/>
    <w:rsid w:val="00795C90"/>
    <w:rsid w:val="007C20D3"/>
    <w:rsid w:val="00800699"/>
    <w:rsid w:val="00810677"/>
    <w:rsid w:val="0081600C"/>
    <w:rsid w:val="00836075"/>
    <w:rsid w:val="008363C1"/>
    <w:rsid w:val="00856671"/>
    <w:rsid w:val="00860DF0"/>
    <w:rsid w:val="00874A5F"/>
    <w:rsid w:val="00891BCD"/>
    <w:rsid w:val="008B2C04"/>
    <w:rsid w:val="009257A8"/>
    <w:rsid w:val="0093005F"/>
    <w:rsid w:val="00935EDC"/>
    <w:rsid w:val="009417CB"/>
    <w:rsid w:val="009469CE"/>
    <w:rsid w:val="00946CBD"/>
    <w:rsid w:val="00947F35"/>
    <w:rsid w:val="0095297D"/>
    <w:rsid w:val="0095732B"/>
    <w:rsid w:val="00965F33"/>
    <w:rsid w:val="0097666B"/>
    <w:rsid w:val="009A0C3F"/>
    <w:rsid w:val="009D45F3"/>
    <w:rsid w:val="009E7244"/>
    <w:rsid w:val="00A05E1E"/>
    <w:rsid w:val="00A06443"/>
    <w:rsid w:val="00A12A45"/>
    <w:rsid w:val="00A3221A"/>
    <w:rsid w:val="00A33276"/>
    <w:rsid w:val="00A478EE"/>
    <w:rsid w:val="00A542C8"/>
    <w:rsid w:val="00A77652"/>
    <w:rsid w:val="00A8751A"/>
    <w:rsid w:val="00A912B7"/>
    <w:rsid w:val="00AC357B"/>
    <w:rsid w:val="00AC7CBB"/>
    <w:rsid w:val="00AF4A77"/>
    <w:rsid w:val="00B00733"/>
    <w:rsid w:val="00B14C6C"/>
    <w:rsid w:val="00B17762"/>
    <w:rsid w:val="00B50738"/>
    <w:rsid w:val="00B72705"/>
    <w:rsid w:val="00B7574E"/>
    <w:rsid w:val="00B87717"/>
    <w:rsid w:val="00B90541"/>
    <w:rsid w:val="00B97964"/>
    <w:rsid w:val="00BB7AC4"/>
    <w:rsid w:val="00BD02B9"/>
    <w:rsid w:val="00BD55A3"/>
    <w:rsid w:val="00BE1264"/>
    <w:rsid w:val="00BE72EA"/>
    <w:rsid w:val="00C003A3"/>
    <w:rsid w:val="00C17EB9"/>
    <w:rsid w:val="00C36B6F"/>
    <w:rsid w:val="00C42B76"/>
    <w:rsid w:val="00C72B5A"/>
    <w:rsid w:val="00C77356"/>
    <w:rsid w:val="00C82D41"/>
    <w:rsid w:val="00C848A1"/>
    <w:rsid w:val="00C9177C"/>
    <w:rsid w:val="00CB2C41"/>
    <w:rsid w:val="00CC64F8"/>
    <w:rsid w:val="00CD2FDD"/>
    <w:rsid w:val="00CE7B68"/>
    <w:rsid w:val="00D61C50"/>
    <w:rsid w:val="00D6261F"/>
    <w:rsid w:val="00D657BA"/>
    <w:rsid w:val="00D75E05"/>
    <w:rsid w:val="00D76A64"/>
    <w:rsid w:val="00D86E0C"/>
    <w:rsid w:val="00DA5265"/>
    <w:rsid w:val="00DC50E7"/>
    <w:rsid w:val="00DD6EFD"/>
    <w:rsid w:val="00DE0286"/>
    <w:rsid w:val="00DF1505"/>
    <w:rsid w:val="00E274BE"/>
    <w:rsid w:val="00E31611"/>
    <w:rsid w:val="00E450AB"/>
    <w:rsid w:val="00E573E8"/>
    <w:rsid w:val="00E77332"/>
    <w:rsid w:val="00E776DF"/>
    <w:rsid w:val="00E86FCE"/>
    <w:rsid w:val="00EC7B9B"/>
    <w:rsid w:val="00ED30F9"/>
    <w:rsid w:val="00ED4599"/>
    <w:rsid w:val="00EF5634"/>
    <w:rsid w:val="00F37A75"/>
    <w:rsid w:val="00F65CAE"/>
    <w:rsid w:val="00F955D2"/>
    <w:rsid w:val="00FC315A"/>
    <w:rsid w:val="00FC4D9C"/>
    <w:rsid w:val="00FE4EBF"/>
    <w:rsid w:val="00FF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7BFD3DA3"/>
  <w15:docId w15:val="{EA7BA1EB-7AB4-482C-9295-B71D3F5E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FC315A"/>
    <w:pPr>
      <w:keepNext/>
      <w:keepLines/>
      <w:spacing w:before="480"/>
      <w:outlineLvl w:val="0"/>
    </w:pPr>
    <w:rPr>
      <w:rFonts w:ascii="Calibri Light" w:eastAsia="MS Gothic" w:hAnsi="Calibri Light"/>
      <w:b/>
      <w:bCs/>
      <w:sz w:val="28"/>
      <w:szCs w:val="32"/>
    </w:rPr>
  </w:style>
  <w:style w:type="paragraph" w:styleId="Heading3">
    <w:name w:val="heading 3"/>
    <w:basedOn w:val="Normal"/>
    <w:next w:val="Normal"/>
    <w:link w:val="Heading3Char"/>
    <w:uiPriority w:val="9"/>
    <w:unhideWhenUsed/>
    <w:qFormat/>
    <w:rsid w:val="0071766B"/>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315A"/>
    <w:rPr>
      <w:rFonts w:ascii="Calibri Light" w:eastAsia="MS Gothic" w:hAnsi="Calibri Light"/>
      <w:b/>
      <w:bCs/>
      <w:sz w:val="28"/>
      <w:szCs w:val="32"/>
      <w:lang w:val="en-US" w:eastAsia="en-US"/>
    </w:rPr>
  </w:style>
  <w:style w:type="paragraph" w:customStyle="1" w:styleId="ColorfulList-Accent11">
    <w:name w:val="Colorful List - Accent 11"/>
    <w:basedOn w:val="Normal"/>
    <w:autoRedefine/>
    <w:uiPriority w:val="34"/>
    <w:rsid w:val="00EF5634"/>
    <w:pPr>
      <w:spacing w:before="0" w:after="160" w:line="259" w:lineRule="auto"/>
      <w:contextualSpacing/>
    </w:pPr>
    <w:rPr>
      <w:rFonts w:eastAsia="Times New Roman" w:cs="Arial"/>
      <w:b/>
      <w:sz w:val="22"/>
      <w:szCs w:val="22"/>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75E05"/>
    <w:rPr>
      <w:color w:val="E331BD"/>
      <w:sz w:val="44"/>
    </w:rPr>
  </w:style>
  <w:style w:type="character" w:customStyle="1" w:styleId="Title1Char">
    <w:name w:val="Title 1 Char"/>
    <w:link w:val="Title1"/>
    <w:rsid w:val="00D75E05"/>
    <w:rPr>
      <w:rFonts w:ascii="Arial" w:eastAsia="MS Gothic" w:hAnsi="Arial"/>
      <w:b/>
      <w:bCs/>
      <w:color w:val="E331BD"/>
      <w:sz w:val="44"/>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DD6EFD"/>
  </w:style>
  <w:style w:type="character" w:styleId="FollowedHyperlink">
    <w:name w:val="FollowedHyperlink"/>
    <w:uiPriority w:val="99"/>
    <w:semiHidden/>
    <w:unhideWhenUsed/>
    <w:rsid w:val="00891BCD"/>
    <w:rPr>
      <w:color w:val="954F72"/>
      <w:u w:val="single"/>
    </w:rPr>
  </w:style>
  <w:style w:type="paragraph" w:styleId="ListParagraph">
    <w:name w:val="List Paragraph"/>
    <w:basedOn w:val="Normal"/>
    <w:uiPriority w:val="34"/>
    <w:qFormat/>
    <w:rsid w:val="00891BCD"/>
    <w:pPr>
      <w:numPr>
        <w:numId w:val="1"/>
      </w:numPr>
    </w:pPr>
  </w:style>
  <w:style w:type="paragraph" w:customStyle="1" w:styleId="Default">
    <w:name w:val="Default"/>
    <w:rsid w:val="00D75E05"/>
    <w:pPr>
      <w:autoSpaceDE w:val="0"/>
      <w:autoSpaceDN w:val="0"/>
      <w:adjustRightInd w:val="0"/>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uiPriority w:val="9"/>
    <w:rsid w:val="0071766B"/>
    <w:rPr>
      <w:rFonts w:asciiTheme="majorHAnsi" w:eastAsiaTheme="majorEastAsia" w:hAnsiTheme="majorHAnsi" w:cstheme="majorBidi"/>
      <w:color w:val="243F60" w:themeColor="accent1" w:themeShade="7F"/>
      <w:sz w:val="24"/>
      <w:szCs w:val="24"/>
      <w:lang w:val="en-US" w:eastAsia="en-US"/>
    </w:rPr>
  </w:style>
  <w:style w:type="character" w:styleId="Emphasis">
    <w:name w:val="Emphasis"/>
    <w:basedOn w:val="DefaultParagraphFont"/>
    <w:qFormat/>
    <w:rsid w:val="00565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21350583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FE59-F0DC-4193-9A7D-745F11A4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6586</CharactersWithSpaces>
  <SharedDoc>false</SharedDoc>
  <HLinks>
    <vt:vector size="48" baseType="variant">
      <vt:variant>
        <vt:i4>6422560</vt:i4>
      </vt:variant>
      <vt:variant>
        <vt:i4>33</vt:i4>
      </vt:variant>
      <vt:variant>
        <vt:i4>0</vt:i4>
      </vt:variant>
      <vt:variant>
        <vt:i4>5</vt:i4>
      </vt:variant>
      <vt:variant>
        <vt:lpwstr>http://www.legislation.gov.uk/uksi/2014/1530/contents/made</vt:lpwstr>
      </vt:variant>
      <vt:variant>
        <vt:lpwstr/>
      </vt:variant>
      <vt:variant>
        <vt:i4>4325469</vt:i4>
      </vt:variant>
      <vt:variant>
        <vt:i4>30</vt:i4>
      </vt:variant>
      <vt:variant>
        <vt:i4>0</vt:i4>
      </vt:variant>
      <vt:variant>
        <vt:i4>5</vt:i4>
      </vt:variant>
      <vt:variant>
        <vt:lpwstr>http://www.legislation.gov.uk/ukpga/2014/6/part/3</vt:lpwstr>
      </vt:variant>
      <vt:variant>
        <vt:lpwstr/>
      </vt:variant>
      <vt:variant>
        <vt:i4>1638411</vt:i4>
      </vt:variant>
      <vt:variant>
        <vt:i4>27</vt:i4>
      </vt:variant>
      <vt:variant>
        <vt:i4>0</vt:i4>
      </vt:variant>
      <vt:variant>
        <vt:i4>5</vt:i4>
      </vt:variant>
      <vt:variant>
        <vt:lpwstr>https://www.gov.uk/government/uploads/system/uploads/attachment_data/file/398815/SEND_Code_of_Practice_January_2015.pdf</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Elizabeth Lees</cp:lastModifiedBy>
  <cp:revision>5</cp:revision>
  <cp:lastPrinted>2020-07-13T11:24:00Z</cp:lastPrinted>
  <dcterms:created xsi:type="dcterms:W3CDTF">2019-02-28T07:21:00Z</dcterms:created>
  <dcterms:modified xsi:type="dcterms:W3CDTF">2021-03-12T10:36:00Z</dcterms:modified>
</cp:coreProperties>
</file>